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931">
      <w:pPr>
        <w:pStyle w:val="ConsPlusNormal"/>
        <w:widowControl/>
        <w:ind w:firstLine="0"/>
        <w:jc w:val="both"/>
      </w:pPr>
    </w:p>
    <w:p w:rsidR="00000000" w:rsidRDefault="00E15931">
      <w:pPr>
        <w:pStyle w:val="ConsPlusTitle"/>
        <w:widowControl/>
        <w:jc w:val="center"/>
      </w:pPr>
      <w:r>
        <w:t>ПРАВИТЕЛЬСТВО РОССИЙСКОЙ ФЕДЕРАЦИИ</w:t>
      </w:r>
    </w:p>
    <w:p w:rsidR="00000000" w:rsidRDefault="00E15931">
      <w:pPr>
        <w:pStyle w:val="ConsPlusTitle"/>
        <w:widowControl/>
        <w:jc w:val="center"/>
      </w:pPr>
    </w:p>
    <w:p w:rsidR="00000000" w:rsidRDefault="00E15931">
      <w:pPr>
        <w:pStyle w:val="ConsPlusTitle"/>
        <w:widowControl/>
        <w:jc w:val="center"/>
      </w:pPr>
      <w:r>
        <w:t>ПОСТАНОВЛЕНИЕ</w:t>
      </w:r>
    </w:p>
    <w:p w:rsidR="00000000" w:rsidRDefault="00E15931">
      <w:pPr>
        <w:pStyle w:val="ConsPlusTitle"/>
        <w:widowControl/>
        <w:jc w:val="center"/>
      </w:pPr>
      <w:r>
        <w:t>от 5 марта 2007 г. N 145</w:t>
      </w:r>
    </w:p>
    <w:p w:rsidR="00000000" w:rsidRDefault="00E15931">
      <w:pPr>
        <w:pStyle w:val="ConsPlusTitle"/>
        <w:widowControl/>
        <w:jc w:val="center"/>
      </w:pPr>
    </w:p>
    <w:p w:rsidR="00000000" w:rsidRDefault="00E15931">
      <w:pPr>
        <w:pStyle w:val="ConsPlusTitle"/>
        <w:widowControl/>
        <w:jc w:val="center"/>
      </w:pPr>
      <w:r>
        <w:t>О ПОРЯДКЕ ОРГАНИЗАЦИИ И ПРОВЕДЕНИЯ</w:t>
      </w:r>
    </w:p>
    <w:p w:rsidR="00000000" w:rsidRDefault="00E15931">
      <w:pPr>
        <w:pStyle w:val="ConsPlusTitle"/>
        <w:widowControl/>
        <w:jc w:val="center"/>
      </w:pPr>
      <w:r>
        <w:t>ГОСУДАРСТВЕННОЙ ЭКСПЕРТИЗЫ ПРОЕКТНОЙ ДОКУМЕНТАЦИИ</w:t>
      </w:r>
    </w:p>
    <w:p w:rsidR="00000000" w:rsidRDefault="00E15931">
      <w:pPr>
        <w:pStyle w:val="ConsPlusTitle"/>
        <w:widowControl/>
        <w:jc w:val="center"/>
      </w:pPr>
      <w:r>
        <w:t>И РЕЗУЛЬТАТОВ ИНЖЕНЕРНЫХ ИЗЫСКАНИЙ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Во исполнение части 11 статьи 49 Градостроительного кодекса Российской Федерации Правительство Российской Федерации постановляет:</w:t>
      </w:r>
    </w:p>
    <w:p w:rsidR="00000000" w:rsidRDefault="00E15931">
      <w:pPr>
        <w:pStyle w:val="ConsPlusNormal"/>
        <w:widowControl/>
        <w:ind w:firstLine="540"/>
        <w:jc w:val="both"/>
      </w:pPr>
      <w:r>
        <w:t>1. Утвердить прилагаемое Положение об организации и проведении государственной экспертизы проектной документации и результатов</w:t>
      </w:r>
      <w:r>
        <w:t xml:space="preserve"> инженерных изысканий.</w:t>
      </w:r>
    </w:p>
    <w:p w:rsidR="00000000" w:rsidRDefault="00E15931">
      <w:pPr>
        <w:pStyle w:val="ConsPlusNormal"/>
        <w:widowControl/>
        <w:ind w:firstLine="540"/>
        <w:jc w:val="both"/>
      </w:pPr>
      <w:r>
        <w:t>2. Установить, что:</w:t>
      </w:r>
    </w:p>
    <w:p w:rsidR="00000000" w:rsidRDefault="00E15931">
      <w:pPr>
        <w:pStyle w:val="ConsPlusNormal"/>
        <w:widowControl/>
        <w:ind w:firstLine="540"/>
        <w:jc w:val="both"/>
      </w:pPr>
      <w:r>
        <w:t>а) пункты 46 - 48 Положения, утвержденного настоящим Постановлением, подлежат применению с 1 января 2008 г.;</w:t>
      </w:r>
    </w:p>
    <w:p w:rsidR="00000000" w:rsidRDefault="00E15931">
      <w:pPr>
        <w:pStyle w:val="ConsPlusNormal"/>
        <w:widowControl/>
        <w:ind w:firstLine="540"/>
        <w:jc w:val="both"/>
      </w:pPr>
      <w:r>
        <w:t>б) государственная экспертиза проектной документации объектов капитального строительства и результатов и</w:t>
      </w:r>
      <w:r>
        <w:t>нженерных изысканий, выполняемых для таких объектов, организуется и проводится: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в отношении объектов, указанных в части 5.1 статьи 6 Градостроительного кодекса Российской Федерации (за исключением объектов, указанных в абзацах третьем и четвертом настоящег</w:t>
      </w:r>
      <w:r>
        <w:t>о подпункта), - государственным учреждением, подведомственным Федеральному агентству по строительству и жилищно-коммунальному хозяйству;</w:t>
      </w:r>
    </w:p>
    <w:p w:rsidR="00000000" w:rsidRDefault="00E15931">
      <w:pPr>
        <w:pStyle w:val="ConsPlusNormal"/>
        <w:widowControl/>
        <w:ind w:firstLine="540"/>
        <w:jc w:val="both"/>
      </w:pPr>
      <w:r>
        <w:t>в отношении объектов, указанных в части 5.1 статьи 6 Градостроительного кодекса Российской Федерации, являющихся объект</w:t>
      </w:r>
      <w:r>
        <w:t>ами военной инфраструктуры Вооруженных Сил Российской Федерации, - Министерством обороны Российской Федерации, в отношении иных объектов обороны и безопасности, находящихся в ведении федеральных органов исполнительной власти, - федеральными органами исполн</w:t>
      </w:r>
      <w:r>
        <w:t>ительной власти,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в отношении уникальных объектов, строительство, реконструкцию, капитальный ремонт к</w:t>
      </w:r>
      <w:r>
        <w:t>оторых предполагается осуществлять на территории г. Москвы, - органом исполнительной власти г. Москвы или подведомственным ему государственным учреждением (до 1 января 2011 г.);</w:t>
      </w:r>
    </w:p>
    <w:p w:rsidR="00000000" w:rsidRDefault="00E15931">
      <w:pPr>
        <w:pStyle w:val="ConsPlusNormal"/>
        <w:widowControl/>
        <w:ind w:firstLine="540"/>
        <w:jc w:val="both"/>
      </w:pPr>
      <w:r>
        <w:t>в отношении иных объектов - уполномоченными на проведение государственной эксп</w:t>
      </w:r>
      <w:r>
        <w:t>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учреждениями;</w:t>
      </w:r>
    </w:p>
    <w:p w:rsidR="00000000" w:rsidRDefault="00E15931">
      <w:pPr>
        <w:pStyle w:val="ConsPlusNormal"/>
        <w:widowControl/>
        <w:ind w:firstLine="540"/>
        <w:jc w:val="both"/>
      </w:pPr>
      <w:r>
        <w:t>в) при проведении государственной экспертизы проектной документ</w:t>
      </w:r>
      <w:r>
        <w:t>ации и результатов инженерных изысканий оценка проектной документации и результатов инженерных изысканий на соответствие требованиям, явившимся предметом санитарно-эпидемиологической экспертизы, государственной экологической экспертизы, государственной ист</w:t>
      </w:r>
      <w:r>
        <w:t>орико-культурной экспертизы, государственной экспертизы условий труда, государственной экспертизы в области защиты населения и территорий от чрезвычайных ситуаций и экспертизы промышленной безопасности, не проводится в случае, если до вступления в силу Пол</w:t>
      </w:r>
      <w:r>
        <w:t>ожения, утвержденного настоящим Постановлением, по результатам указанных экспертиз получены положительные заключения, а также если положительные заключения по результатам указанных экспертиз будут получены по материалам, направленным для проведения этих эк</w:t>
      </w:r>
      <w:r>
        <w:t>спертиз до 1 января 2007 г. Выводы этих экспертиз учитываются при подготовке заключений государственной экспертизы проектной документации и результатов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г) государственные экспертизы проектной документации и результатов инженерных изыс</w:t>
      </w:r>
      <w:r>
        <w:t>каний, начатые до вступления в силу Положения, утвержденного настоящим Постановлением, подлежат завершению органами (государственными учреждениями), которые их начали. Повторные государственные экспертизы проектной документации и результатов инженерных изы</w:t>
      </w:r>
      <w:r>
        <w:t>сканий могут проводиться до 1 января 2008 г. органами (государственными учреждениями), которые выдали отрицательные заключения по результатам первичных государственных экспертиз;</w:t>
      </w:r>
    </w:p>
    <w:p w:rsidR="00000000" w:rsidRDefault="00E15931">
      <w:pPr>
        <w:pStyle w:val="ConsPlusNormal"/>
        <w:widowControl/>
        <w:ind w:firstLine="540"/>
        <w:jc w:val="both"/>
      </w:pPr>
      <w:r>
        <w:t>д) сводное заключение государственной экспертизы проектной документации, выда</w:t>
      </w:r>
      <w:r>
        <w:t xml:space="preserve">нное до вступления в силу Положения, утвержденного настоящим Постановлением, и содержащее </w:t>
      </w:r>
      <w:r>
        <w:lastRenderedPageBreak/>
        <w:t>выводы о рекомендации проектной документации к утверждению, приравнивается к положительному заключению государственной экспертизы проектной документации и результатов</w:t>
      </w:r>
      <w:r>
        <w:t xml:space="preserve"> инженерных изысканий. Указанное сводное заключение, а также положительное заключение государственной экспертизы проектной документации, выданное в соответствии с Положением, утвержденным настоящим Постановлением, до вступления в силу актов Правительства Р</w:t>
      </w:r>
      <w:r>
        <w:t>оссийской Федерации, предусмотренных подпунктом "а" пункта 3 и пунктом 4 настоящего Постановления, и содержащее положительную оценку сметной стоимости, проведенной в случаях, указанных в подпункте "и" настоящего пункта, в отношении объекта капитального стр</w:t>
      </w:r>
      <w:r>
        <w:t>оительства, строительство или реконструкция которого финансируется полностью или частично за счет средств федерального бюджета, приравниваются к положительным заключениям об эффективности, о достоверности и об оценке обоснованности использования средств фе</w:t>
      </w:r>
      <w:r>
        <w:t>дерального бюджета, направляемых на капитальные вложения;</w:t>
      </w:r>
    </w:p>
    <w:p w:rsidR="00000000" w:rsidRDefault="00E15931">
      <w:pPr>
        <w:pStyle w:val="ConsPlusNormal"/>
        <w:widowControl/>
        <w:ind w:firstLine="540"/>
        <w:jc w:val="both"/>
      </w:pPr>
      <w:r>
        <w:t>е) до утверждения требований к составу,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</w:t>
      </w:r>
      <w:r>
        <w:t>ся в произвольной форме;</w:t>
      </w:r>
    </w:p>
    <w:p w:rsidR="00000000" w:rsidRDefault="00E15931">
      <w:pPr>
        <w:pStyle w:val="ConsPlusNormal"/>
        <w:widowControl/>
        <w:ind w:firstLine="540"/>
        <w:jc w:val="both"/>
      </w:pPr>
      <w:r>
        <w:t>ж) до вступления в силу акта, регламентирующего состав и требования к содержанию разделов проектной документации, представляемой на государственную экспертизу, состав и требования к содержанию разделов этой документации определяютс</w:t>
      </w:r>
      <w:r>
        <w:t>я нормативными техническими требованиями на ее разработку;</w:t>
      </w:r>
    </w:p>
    <w:p w:rsidR="00000000" w:rsidRDefault="00E15931">
      <w:pPr>
        <w:pStyle w:val="ConsPlusNormal"/>
        <w:widowControl/>
        <w:ind w:firstLine="540"/>
        <w:jc w:val="both"/>
      </w:pPr>
      <w:r>
        <w:t>з) до 1 января 2008 г. заключение государственной экспертизы проектной документации и результатов инженерных изысканий подписывается лицами, участвующими в проведении этой государственной экспертиз</w:t>
      </w:r>
      <w:r>
        <w:t>ы;</w:t>
      </w:r>
    </w:p>
    <w:p w:rsidR="00000000" w:rsidRDefault="00E15931">
      <w:pPr>
        <w:pStyle w:val="ConsPlusNormal"/>
        <w:widowControl/>
        <w:ind w:firstLine="540"/>
        <w:jc w:val="both"/>
      </w:pPr>
      <w:r>
        <w:t>и) до вступления в силу акта Правительства Российской Федерации, указанного в подпункте "а" пункта 3 настоящего Постановления, оценка соответствия сметной стоимости объекта капитального строительства, строительство или реконструкция которого финансирует</w:t>
      </w:r>
      <w:r>
        <w:t>ся полностью или частично за счет средств федерального бюджета,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</w:t>
      </w:r>
      <w:r>
        <w:t>тельства органами (государственными учреждениями), осуществляющими эту экспертизу, и в заключении государственной экспертизы отражаются результаты проведенной оценки. Плата за проведение указанной оценки не взимается.</w:t>
      </w:r>
    </w:p>
    <w:p w:rsidR="00000000" w:rsidRDefault="00E15931">
      <w:pPr>
        <w:pStyle w:val="ConsPlusNormal"/>
        <w:widowControl/>
        <w:ind w:firstLine="540"/>
        <w:jc w:val="both"/>
      </w:pPr>
      <w:r>
        <w:t>3. Министерству регионального развития</w:t>
      </w:r>
      <w:r>
        <w:t xml:space="preserve"> Российской Федерации:</w:t>
      </w:r>
    </w:p>
    <w:p w:rsidR="00000000" w:rsidRDefault="00E15931">
      <w:pPr>
        <w:pStyle w:val="ConsPlusNormal"/>
        <w:widowControl/>
        <w:ind w:firstLine="540"/>
        <w:jc w:val="both"/>
      </w:pPr>
      <w:r>
        <w:t>а) до 1 мая 2007 г. представить в установленном порядке проект акта Правительства Российской Федерации, регламентирующего порядок проверки достоверности определения в проектной документации сметной стоимости объектов капитального строительства, строительст</w:t>
      </w:r>
      <w:r>
        <w:t>во или реконструкция которых финансируется полностью или частично за счет средств федерального бюджета;</w:t>
      </w:r>
    </w:p>
    <w:p w:rsidR="00000000" w:rsidRDefault="00E15931">
      <w:pPr>
        <w:pStyle w:val="ConsPlusNormal"/>
        <w:widowControl/>
        <w:ind w:firstLine="540"/>
        <w:jc w:val="both"/>
      </w:pPr>
      <w:r>
        <w:t>б) до 1 июня 2007 г. представить в установленном порядке проект акта Правительства Российской Федерации, регламентирующего состав и требования к содержа</w:t>
      </w:r>
      <w:r>
        <w:t>нию разделов:</w:t>
      </w:r>
    </w:p>
    <w:p w:rsidR="00000000" w:rsidRDefault="00E15931">
      <w:pPr>
        <w:pStyle w:val="ConsPlusNormal"/>
        <w:widowControl/>
        <w:ind w:firstLine="540"/>
        <w:jc w:val="both"/>
      </w:pPr>
      <w:r>
        <w:t>проектной документации применительно к различным видам объектов капитального строительства, в том числе к линейным объектам;</w:t>
      </w:r>
    </w:p>
    <w:p w:rsidR="00000000" w:rsidRDefault="00E15931">
      <w:pPr>
        <w:pStyle w:val="ConsPlusNormal"/>
        <w:widowControl/>
        <w:ind w:firstLine="540"/>
        <w:jc w:val="both"/>
      </w:pPr>
      <w:r>
        <w:t>проектной документации применительно к отдельным этапам строительства, реконструкции объектов капитального строительс</w:t>
      </w:r>
      <w:r>
        <w:t>тва;</w:t>
      </w:r>
    </w:p>
    <w:p w:rsidR="00000000" w:rsidRDefault="00E15931">
      <w:pPr>
        <w:pStyle w:val="ConsPlusNormal"/>
        <w:widowControl/>
        <w:ind w:firstLine="540"/>
        <w:jc w:val="both"/>
      </w:pPr>
      <w:r>
        <w:t>проектной документации, представляемой на государственную экспертизу проектной документации;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в) до 1 июля 2007 г. по согласованию с Министерством экономического развития и торговли Российской Федерации и Министерством финансов Российской Федерации пре</w:t>
      </w:r>
      <w:r>
        <w:t>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г) в 3-месячный срок утвердить критерии отне</w:t>
      </w:r>
      <w:r>
        <w:t>сения проектной документации к типовой проектной документации, а также к модифицированной типовой проектной документации, не затрагивающей характеристик надежности и безопасности объектов капитального строительства.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4. Министерству экономического развития </w:t>
      </w:r>
      <w:r>
        <w:t>и торговли Российской Федерации до 1 мая 2007 г. представить в установленном порядке проект акта Правительства Российской Федерации, регламентирующего порядок проведения проверки и выдачи заключений об эффективности и об оценке обоснованности использования</w:t>
      </w:r>
      <w:r>
        <w:t xml:space="preserve"> средств федерального бюджета, направляемых на капитальные вложения.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5. Федеральному агентству по строительству и жилищно-коммунальному хозяйству: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а) определить перечень документов в области сметного нормирования и ценообразования, рекомендуемых для опреде</w:t>
      </w:r>
      <w:r>
        <w:t>ления стоимости проектных и инженерных изыскательских работ;</w:t>
      </w:r>
    </w:p>
    <w:p w:rsidR="00000000" w:rsidRDefault="00E15931">
      <w:pPr>
        <w:pStyle w:val="ConsPlusNormal"/>
        <w:widowControl/>
        <w:ind w:firstLine="540"/>
        <w:jc w:val="both"/>
      </w:pPr>
      <w:r>
        <w:t>б) утвердить порядок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</w:t>
      </w:r>
      <w:r>
        <w:t>е;</w:t>
      </w:r>
    </w:p>
    <w:p w:rsidR="00000000" w:rsidRDefault="00E15931">
      <w:pPr>
        <w:pStyle w:val="ConsPlusNormal"/>
        <w:widowControl/>
        <w:ind w:firstLine="540"/>
        <w:jc w:val="both"/>
      </w:pPr>
      <w:r>
        <w:t>в) определить подведомственное ему государственное учреждение, уполномоченное на проведение государственной экспертизы проектной документации и результатов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г) утвердить в 3-месячный срок требования к составу, содержанию и порядку о</w:t>
      </w:r>
      <w:r>
        <w:t>формления заключения государственной экспертизы проектной документации и результатов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д) утвердить до 1 июля 2007 г. порядок аттестации государственных экспертов;</w:t>
      </w:r>
    </w:p>
    <w:p w:rsidR="00000000" w:rsidRDefault="00E15931">
      <w:pPr>
        <w:pStyle w:val="ConsPlusNormal"/>
        <w:widowControl/>
        <w:ind w:firstLine="540"/>
        <w:jc w:val="both"/>
      </w:pPr>
      <w:r>
        <w:t>е) утвердить порядок передачи проектной документации и (или) результатов</w:t>
      </w:r>
      <w:r>
        <w:t xml:space="preserve">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участка, на котором предполагается осуществить строительство, реконструкцию, капитальный ремонт</w:t>
      </w:r>
      <w:r>
        <w:t xml:space="preserve"> объекта капитального строительства.</w:t>
      </w:r>
    </w:p>
    <w:p w:rsidR="00000000" w:rsidRDefault="00E15931">
      <w:pPr>
        <w:pStyle w:val="ConsPlusNormal"/>
        <w:widowControl/>
        <w:ind w:firstLine="540"/>
        <w:jc w:val="both"/>
      </w:pPr>
      <w:r>
        <w:t>6. Признать утратившим силу Постановление Правительства Российской Федерации от 27 декабря 2000 г. N 1008 "О порядке проведения государственной экспертизы и утверждения градостроительной, предпроектной и проектной докум</w:t>
      </w:r>
      <w:r>
        <w:t>ентации" (Собрание законодательства Российской Федерации, 2001, N 1, ст. 135).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E1593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15931">
      <w:pPr>
        <w:pStyle w:val="ConsPlusNormal"/>
        <w:widowControl/>
        <w:ind w:firstLine="0"/>
        <w:jc w:val="right"/>
      </w:pPr>
      <w:r>
        <w:t>М.ФРАДКОВ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right"/>
      </w:pPr>
      <w:r>
        <w:t>Утверждено</w:t>
      </w:r>
    </w:p>
    <w:p w:rsidR="00000000" w:rsidRDefault="00E15931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E1593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15931">
      <w:pPr>
        <w:pStyle w:val="ConsPlusNormal"/>
        <w:widowControl/>
        <w:ind w:firstLine="0"/>
        <w:jc w:val="right"/>
      </w:pPr>
      <w:r>
        <w:t>от 5 марта 2007 г. N 145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Title"/>
        <w:widowControl/>
        <w:jc w:val="center"/>
      </w:pPr>
      <w:r>
        <w:t>ПОЛОЖЕНИЕ</w:t>
      </w:r>
    </w:p>
    <w:p w:rsidR="00000000" w:rsidRDefault="00E15931">
      <w:pPr>
        <w:pStyle w:val="ConsPlusTitle"/>
        <w:widowControl/>
        <w:jc w:val="center"/>
      </w:pPr>
      <w:r>
        <w:t>ОБ ОРГАНИЗАЦИИ И ПРОВЕДЕНИИ</w:t>
      </w:r>
    </w:p>
    <w:p w:rsidR="00000000" w:rsidRDefault="00E15931">
      <w:pPr>
        <w:pStyle w:val="ConsPlusTitle"/>
        <w:widowControl/>
        <w:jc w:val="center"/>
      </w:pPr>
      <w:r>
        <w:t>ГОСУДАРСТВЕННОЙ ЭКСПЕРТИЗЫ ПРОЕКТНОЙ ДОКУМЕНТАЦИИ</w:t>
      </w:r>
    </w:p>
    <w:p w:rsidR="00000000" w:rsidRDefault="00E15931">
      <w:pPr>
        <w:pStyle w:val="ConsPlusTitle"/>
        <w:widowControl/>
        <w:jc w:val="center"/>
      </w:pPr>
      <w:r>
        <w:t>И РЕЗУЛЬТАТОВ ИНЖЕНЕРНЫХ ИЗЫСКАНИЙ</w:t>
      </w:r>
    </w:p>
    <w:p w:rsidR="00000000" w:rsidRDefault="00E15931">
      <w:pPr>
        <w:pStyle w:val="ConsPlusNormal"/>
        <w:widowControl/>
        <w:ind w:firstLine="0"/>
        <w:jc w:val="center"/>
      </w:pPr>
    </w:p>
    <w:p w:rsidR="00000000" w:rsidRDefault="00E15931">
      <w:pPr>
        <w:pStyle w:val="ConsPlusNormal"/>
        <w:widowControl/>
        <w:ind w:firstLine="0"/>
        <w:jc w:val="center"/>
      </w:pPr>
      <w:r>
        <w:t>I. Общие положения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1. Настоящее Положение определяет порядок организации и проведения в Российской Федерации государственной экспертизы проек</w:t>
      </w:r>
      <w:r>
        <w:t>тной документации и результатов инженерных изысканий (далее - государственная экспертиза), порядок определения размера платы за проведение государственной экспертизы, а также порядок взимания этой платы.</w:t>
      </w:r>
    </w:p>
    <w:p w:rsidR="00000000" w:rsidRDefault="00E15931">
      <w:pPr>
        <w:pStyle w:val="ConsPlusNormal"/>
        <w:widowControl/>
        <w:ind w:firstLine="540"/>
        <w:jc w:val="both"/>
      </w:pPr>
      <w:r>
        <w:t>Настоящее Положение подлежит применению всеми уполно</w:t>
      </w:r>
      <w:r>
        <w:t>моченными на проведение государственной экспертизы органами исполнительной власти и государственными учреждениями, за исключением случаев, когда иной порядок проведения государственной экспертизы установлен законодательством Российской Федерации для федера</w:t>
      </w:r>
      <w:r>
        <w:t>льных органов исполнительной власти, уполномоченных на проведение государственной экспертизы указами Президента Российской Федерации.</w:t>
      </w:r>
    </w:p>
    <w:p w:rsidR="00000000" w:rsidRDefault="00E15931">
      <w:pPr>
        <w:pStyle w:val="ConsPlusNormal"/>
        <w:widowControl/>
        <w:ind w:firstLine="540"/>
        <w:jc w:val="both"/>
      </w:pPr>
      <w:r>
        <w:t>2. Применяемые в настоящем Положении понятия означают следующее:</w:t>
      </w:r>
    </w:p>
    <w:p w:rsidR="00000000" w:rsidRDefault="00E15931">
      <w:pPr>
        <w:pStyle w:val="ConsPlusNormal"/>
        <w:widowControl/>
        <w:ind w:firstLine="540"/>
        <w:jc w:val="both"/>
      </w:pPr>
      <w:r>
        <w:t>"заявитель" - заказчик, застройщик или уполномоченное кем</w:t>
      </w:r>
      <w:r>
        <w:t>-либо из них лицо, обратившиеся с заявлением о проведении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"организации по проведению государственной экспертизы" - уполномоченные на проведение государственной экспертизы органы исполнительной власти, подведомственные указанным </w:t>
      </w:r>
      <w:r>
        <w:t xml:space="preserve">органам государственные учреждения, государственное учреждение, </w:t>
      </w:r>
      <w:r>
        <w:lastRenderedPageBreak/>
        <w:t>подведомственное Федеральному агентству по строительству и жилищно-коммунальному хозяйству;</w:t>
      </w:r>
    </w:p>
    <w:p w:rsidR="00000000" w:rsidRDefault="00E15931">
      <w:pPr>
        <w:pStyle w:val="ConsPlusNormal"/>
        <w:widowControl/>
        <w:ind w:firstLine="540"/>
        <w:jc w:val="both"/>
      </w:pPr>
      <w:r>
        <w:t>"этап строительства" - строительство или реконструкция объекта капитального строительства из числа о</w:t>
      </w:r>
      <w:r>
        <w:t>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</w:t>
      </w:r>
      <w:r>
        <w:t xml:space="preserve">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</w:t>
      </w:r>
      <w:r>
        <w:t>струкции иных частей этого объекта капитального строительства).</w:t>
      </w:r>
    </w:p>
    <w:p w:rsidR="00000000" w:rsidRDefault="00E15931">
      <w:pPr>
        <w:pStyle w:val="ConsPlusNormal"/>
        <w:widowControl/>
        <w:ind w:firstLine="540"/>
        <w:jc w:val="both"/>
      </w:pPr>
      <w:r>
        <w:t>3. Организация по проведению государственной экспертизы обязана:</w:t>
      </w:r>
    </w:p>
    <w:p w:rsidR="00000000" w:rsidRDefault="00E15931">
      <w:pPr>
        <w:pStyle w:val="ConsPlusNormal"/>
        <w:widowControl/>
        <w:ind w:firstLine="540"/>
        <w:jc w:val="both"/>
      </w:pPr>
      <w:r>
        <w:t>разъяснять бесплатно по запросам заинтересованных лиц порядок проведения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>принимать меры по обеспече</w:t>
      </w:r>
      <w:r>
        <w:t>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t>4</w:t>
      </w:r>
      <w:r>
        <w:t>. Организация по проведению государственной экспертизы не вправе участвовать в осуществлении архитектурно-строительного проектирования и (или) инженерных изысканий.</w:t>
      </w:r>
    </w:p>
    <w:p w:rsidR="00000000" w:rsidRDefault="00E15931">
      <w:pPr>
        <w:pStyle w:val="ConsPlusNormal"/>
        <w:widowControl/>
        <w:ind w:firstLine="540"/>
        <w:jc w:val="both"/>
      </w:pPr>
      <w:r>
        <w:t>5. Государственной экспертизе подлежат проектная документация объектов капитального строите</w:t>
      </w:r>
      <w:r>
        <w:t>льства и результаты инженерных изысканий, выполненных для подготовки такой проектной документации, за исключением случаев, указанных в пунктах 6 - 8 настоящего Положения.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6. Не подлежат государственной экспертизе проектная документация и результаты инженер</w:t>
      </w:r>
      <w:r>
        <w:t>ных изысканий, выполненных для подготовки такой проектной документации, в отношении следующих объектов капитального строительства:</w:t>
      </w:r>
    </w:p>
    <w:p w:rsidR="00000000" w:rsidRDefault="00E15931">
      <w:pPr>
        <w:pStyle w:val="ConsPlusNormal"/>
        <w:widowControl/>
        <w:ind w:firstLine="540"/>
        <w:jc w:val="both"/>
      </w:pPr>
      <w:r>
        <w:t>а) отдельно стоящие жилые дома с количеством этажей не более 3, предназначенные для проживания одной семьи (объекты индивидуа</w:t>
      </w:r>
      <w:r>
        <w:t>льного жилищного строительства);</w:t>
      </w:r>
    </w:p>
    <w:p w:rsidR="00000000" w:rsidRDefault="00E15931">
      <w:pPr>
        <w:pStyle w:val="ConsPlusNormal"/>
        <w:widowControl/>
        <w:ind w:firstLine="540"/>
        <w:jc w:val="both"/>
      </w:pPr>
      <w:r>
        <w:t>б) жилые дома с количеством этажей не более 3, состоящие из не более 10 блоков, каждый из которых предназначен для проживания одной семьи, имеет общую стену (общие стены) без проемов с соседним блоком или соседними блоками,</w:t>
      </w:r>
      <w:r>
        <w:t xml:space="preserve">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000000" w:rsidRDefault="00E15931">
      <w:pPr>
        <w:pStyle w:val="ConsPlusNormal"/>
        <w:widowControl/>
        <w:ind w:firstLine="540"/>
        <w:jc w:val="both"/>
      </w:pPr>
      <w:r>
        <w:t>в) многоквартирные дома с количеством этажей не более 3, состоящие из не более 4 блок-секций, в каждой из которых находятся неск</w:t>
      </w:r>
      <w:r>
        <w:t>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000000" w:rsidRDefault="00E15931">
      <w:pPr>
        <w:pStyle w:val="ConsPlusNormal"/>
        <w:widowControl/>
        <w:ind w:firstLine="540"/>
        <w:jc w:val="both"/>
      </w:pPr>
      <w:r>
        <w:t>г) отдельно стоящие объекты капитального строительства с количеством этажей не более 2, общая площадь которых составляет не более 1500 кв. метров и которые не предназначены для проживания граждан и осуществления производственной деятельности;</w:t>
      </w:r>
    </w:p>
    <w:p w:rsidR="00000000" w:rsidRDefault="00E15931">
      <w:pPr>
        <w:pStyle w:val="ConsPlusNormal"/>
        <w:widowControl/>
        <w:ind w:firstLine="540"/>
        <w:jc w:val="both"/>
      </w:pPr>
      <w:r>
        <w:t>д) отдельно с</w:t>
      </w:r>
      <w:r>
        <w:t>тоящие объекты капитального строительства с количеством этажей не более 2, общая площадь которых составляет не более 1500 кв. метров, которые предназначены для осуществления производственной деятельности и для которых не требуется устанавливать санитарно-з</w:t>
      </w:r>
      <w:r>
        <w:t>ащитные зоны или требуется устанавливать санитарно-защитные зоны в пределах границ земельных участков, на которых расположены такие объекты.</w:t>
      </w:r>
    </w:p>
    <w:p w:rsidR="00000000" w:rsidRDefault="00E15931">
      <w:pPr>
        <w:pStyle w:val="ConsPlusNormal"/>
        <w:widowControl/>
        <w:ind w:firstLine="540"/>
        <w:jc w:val="both"/>
      </w:pPr>
      <w:r>
        <w:t>7. Не подлежат государственной экспертизе проектная документация и результаты инженерных изысканий, выполненных для</w:t>
      </w:r>
      <w:r>
        <w:t xml:space="preserve"> подготовки такой проектной документации, в случаях, когда не требуется получения разрешения на строительство, а именно в следующих случаях:</w:t>
      </w:r>
    </w:p>
    <w:p w:rsidR="00000000" w:rsidRDefault="00E15931">
      <w:pPr>
        <w:pStyle w:val="ConsPlusNormal"/>
        <w:widowControl/>
        <w:ind w:firstLine="540"/>
        <w:jc w:val="both"/>
      </w:pPr>
      <w:r>
        <w:t>а) строительство гаража на земельном участке, предоставленном физическому лицу для целей, не связанных с осуществле</w:t>
      </w:r>
      <w:r>
        <w:t>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000000" w:rsidRDefault="00E15931">
      <w:pPr>
        <w:pStyle w:val="ConsPlusNormal"/>
        <w:widowControl/>
        <w:ind w:firstLine="540"/>
        <w:jc w:val="both"/>
      </w:pPr>
      <w:r>
        <w:t>б) строительство, реконструкция объектов, не являющихся объектами капитального строительства (киосков, навесов и друг</w:t>
      </w:r>
      <w:r>
        <w:t>их);</w:t>
      </w:r>
    </w:p>
    <w:p w:rsidR="00000000" w:rsidRDefault="00E15931">
      <w:pPr>
        <w:pStyle w:val="ConsPlusNormal"/>
        <w:widowControl/>
        <w:ind w:firstLine="540"/>
        <w:jc w:val="both"/>
      </w:pPr>
      <w:r>
        <w:t>в) строительство на земельном участке строений и сооружений вспомогательного использования;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г) изменение объектов капитального строительства и (или) их частей, если такое изменение не затрагивает конструктивные и другие характеристики их надежности и </w:t>
      </w:r>
      <w:r>
        <w:lastRenderedPageBreak/>
        <w:t>безопасности и не превышает предельные параметры разрешенного строительства, реконструкции, установленные градостроительным регламентом.</w:t>
      </w:r>
    </w:p>
    <w:p w:rsidR="00000000" w:rsidRDefault="00E15931">
      <w:pPr>
        <w:pStyle w:val="ConsPlusNormal"/>
        <w:widowControl/>
        <w:ind w:firstLine="540"/>
        <w:jc w:val="both"/>
      </w:pPr>
      <w:r>
        <w:t>8. Государственная экспертиза проектной документации не проводится в отношении проектной документации объектов капиталь</w:t>
      </w:r>
      <w:r>
        <w:t>ного строительства, ранее получившей положительное заключение государственной экспертизы проектной документации и применяемой повторно (далее - типовая проектная документация), или модификации такой проектной документации, не затрагивающей конструктивных и</w:t>
      </w:r>
      <w:r>
        <w:t xml:space="preserve"> других характеристик надежности и безопасности объектов капитального строительства.</w:t>
      </w:r>
    </w:p>
    <w:p w:rsidR="00000000" w:rsidRDefault="00E15931">
      <w:pPr>
        <w:pStyle w:val="ConsPlusNormal"/>
        <w:widowControl/>
        <w:ind w:firstLine="540"/>
        <w:jc w:val="both"/>
      </w:pPr>
      <w:r>
        <w:t>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</w:t>
      </w:r>
      <w:r>
        <w:t>тации, результаты инженерных изысканий подлежат государственной экспертизе независимо от того, что государственная экспертиза проектной документации не проводится.</w:t>
      </w:r>
    </w:p>
    <w:p w:rsidR="00000000" w:rsidRDefault="00E15931">
      <w:pPr>
        <w:pStyle w:val="ConsPlusNormal"/>
        <w:widowControl/>
        <w:ind w:firstLine="540"/>
        <w:jc w:val="both"/>
      </w:pPr>
      <w:r>
        <w:t>9. К полномочиям государственного учреждения, подведомственного Федеральному агентству по ст</w:t>
      </w:r>
      <w:r>
        <w:t>роительству и жилищно-коммунальному хозяйству, относится организация и проведение государственной экспертизы в отношении следующих видов объектов капитального строительства:</w:t>
      </w:r>
    </w:p>
    <w:p w:rsidR="00000000" w:rsidRDefault="00E15931">
      <w:pPr>
        <w:pStyle w:val="ConsPlusNormal"/>
        <w:widowControl/>
        <w:ind w:firstLine="540"/>
        <w:jc w:val="both"/>
      </w:pPr>
      <w:r>
        <w:t>а) объекты, строительство, реконструкцию и (или) капитальный ремонт которых предпо</w:t>
      </w:r>
      <w:r>
        <w:t>лагается осуществлять на территориях 2 и более субъектов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б) объекты, строительство, реконструкцию и (или) капитальный ремонт которых предполагается осуществлять в исключительной экономической зоне Российской Федерации, на континенталь</w:t>
      </w:r>
      <w:r>
        <w:t>ном шельфе Российской Федерации, во внутренних морских водах и в территориальном море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в) объекты обороны и безопасности, иные объекты, сведения о которых составляют государственную тайну (за исключением объектов, государственная экспе</w:t>
      </w:r>
      <w:r>
        <w:t>ртиза в отношении которых отнесена указами Президента Российской Федерации к полномочиям федеральных органов исполнительной власти);</w:t>
      </w:r>
    </w:p>
    <w:p w:rsidR="00000000" w:rsidRDefault="00E15931">
      <w:pPr>
        <w:pStyle w:val="ConsPlusNormal"/>
        <w:widowControl/>
        <w:ind w:firstLine="540"/>
        <w:jc w:val="both"/>
      </w:pPr>
      <w:r>
        <w:t>г) объекты культурного наследия (памятники истории и культуры) федерального значения (при проведении капитального ремонта в</w:t>
      </w:r>
      <w:r>
        <w:t xml:space="preserve"> целях их сохранения);</w:t>
      </w:r>
    </w:p>
    <w:p w:rsidR="00000000" w:rsidRDefault="00E15931">
      <w:pPr>
        <w:pStyle w:val="ConsPlusNormal"/>
        <w:widowControl/>
        <w:ind w:firstLine="540"/>
        <w:jc w:val="both"/>
      </w:pPr>
      <w:r>
        <w:t>д) особо опасные и технически сложные объекты;</w:t>
      </w:r>
    </w:p>
    <w:p w:rsidR="00000000" w:rsidRDefault="00E15931">
      <w:pPr>
        <w:pStyle w:val="ConsPlusNormal"/>
        <w:widowControl/>
        <w:ind w:firstLine="540"/>
        <w:jc w:val="both"/>
      </w:pPr>
      <w:r>
        <w:t>е) уникальные объекты (за исключением объектов, в отношении которых государственная экспертиза отнесена до 2011 года к полномочиям органа исполнительной власти г. Москвы).</w:t>
      </w:r>
    </w:p>
    <w:p w:rsidR="00000000" w:rsidRDefault="00E15931">
      <w:pPr>
        <w:pStyle w:val="ConsPlusNormal"/>
        <w:widowControl/>
        <w:ind w:firstLine="540"/>
        <w:jc w:val="both"/>
      </w:pPr>
      <w:r>
        <w:t>10. К особо оп</w:t>
      </w:r>
      <w:r>
        <w:t>асным и технически сложным объектам относятся: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объекты использования атомной энергии, в том числе ядерные установки, пункты хранения ядерных материалов и радиоактивных веществ;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б) гидротехнические сооружения первого и второго классов, устанавливаемые в </w:t>
      </w:r>
      <w:r>
        <w:t>соответствии с законодательством Российской Федерации о безопасности гидротехнических сооружений;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в) линейно-кабельные сооружения связи и сооружения связи, определяемые в соответствии с законодательством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г) линии электропередачи и ины</w:t>
      </w:r>
      <w:r>
        <w:t>е объекты электросетевого хозяйства напряжением 330 киловольт и более;</w:t>
      </w:r>
    </w:p>
    <w:p w:rsidR="00000000" w:rsidRDefault="00E15931">
      <w:pPr>
        <w:pStyle w:val="ConsPlusNormal"/>
        <w:widowControl/>
        <w:ind w:firstLine="540"/>
        <w:jc w:val="both"/>
      </w:pPr>
      <w:r>
        <w:t>д) объекты космической инфраструктуры;</w:t>
      </w:r>
    </w:p>
    <w:p w:rsidR="00000000" w:rsidRDefault="00E15931">
      <w:pPr>
        <w:pStyle w:val="ConsPlusNormal"/>
        <w:widowControl/>
        <w:ind w:firstLine="540"/>
        <w:jc w:val="both"/>
      </w:pPr>
      <w:r>
        <w:t>е) аэропорты и иные объекты авиационной инфраструктуры;</w:t>
      </w:r>
    </w:p>
    <w:p w:rsidR="00000000" w:rsidRDefault="00E15931">
      <w:pPr>
        <w:pStyle w:val="ConsPlusNormal"/>
        <w:widowControl/>
        <w:ind w:firstLine="540"/>
        <w:jc w:val="both"/>
      </w:pPr>
      <w:r>
        <w:t>ж) объекты инфраструктуры железнодорожного транспорта общего пользования;</w:t>
      </w:r>
    </w:p>
    <w:p w:rsidR="00000000" w:rsidRDefault="00E15931">
      <w:pPr>
        <w:pStyle w:val="ConsPlusNormal"/>
        <w:widowControl/>
        <w:ind w:firstLine="540"/>
        <w:jc w:val="both"/>
      </w:pPr>
      <w:r>
        <w:t>з) метрополитены</w:t>
      </w:r>
      <w:r>
        <w:t>;</w:t>
      </w:r>
    </w:p>
    <w:p w:rsidR="00000000" w:rsidRDefault="00E15931">
      <w:pPr>
        <w:pStyle w:val="ConsPlusNormal"/>
        <w:widowControl/>
        <w:ind w:firstLine="540"/>
        <w:jc w:val="both"/>
      </w:pPr>
      <w:r>
        <w:t>и) морские порты, за исключением морских специализированных портов, предназначенных для обслуживания спортивных и прогулочных судов;</w:t>
      </w:r>
    </w:p>
    <w:p w:rsidR="00000000" w:rsidRDefault="00E15931">
      <w:pPr>
        <w:pStyle w:val="ConsPlusNormal"/>
        <w:widowControl/>
        <w:ind w:firstLine="540"/>
        <w:jc w:val="both"/>
      </w:pPr>
      <w:r>
        <w:t>к) автомобильные дороги общего пользования федерального значения и относящиеся к ним транспортные инженерные сооружения;</w:t>
      </w:r>
    </w:p>
    <w:p w:rsidR="00000000" w:rsidRDefault="00E15931">
      <w:pPr>
        <w:pStyle w:val="ConsPlusNormal"/>
        <w:widowControl/>
        <w:ind w:firstLine="540"/>
        <w:jc w:val="both"/>
      </w:pPr>
      <w:r>
        <w:t>л) опасные производственные объекты, на которых: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получаются, используются, перерабатываются, образуются, хранятся, транспортируются, уничтожаются опасные вещества в </w:t>
      </w:r>
      <w:r>
        <w:t>количестве, превышающем предельное. Такие объекты и предельное количество опасных веществ указаны соответственно в приложениях 1 и 2 к Федеральному закону "О промышленной безопасности опасных производственных объектов" (далее - Федеральный закон);</w:t>
      </w:r>
    </w:p>
    <w:p w:rsidR="00000000" w:rsidRDefault="00E15931">
      <w:pPr>
        <w:pStyle w:val="ConsPlusNormal"/>
        <w:widowControl/>
        <w:ind w:firstLine="540"/>
        <w:jc w:val="both"/>
      </w:pPr>
      <w:r>
        <w:t>использу</w:t>
      </w:r>
      <w:r>
        <w:t>ется оборудование, указанное в пункте 2 приложения 1 к Федеральному закону;</w:t>
      </w:r>
    </w:p>
    <w:p w:rsidR="00000000" w:rsidRDefault="00E15931">
      <w:pPr>
        <w:pStyle w:val="ConsPlusNormal"/>
        <w:widowControl/>
        <w:ind w:firstLine="540"/>
        <w:jc w:val="both"/>
      </w:pPr>
      <w:r>
        <w:t>получаются расплавы черных и цветных металлов и сплавы на основе этих расплавов;</w:t>
      </w:r>
    </w:p>
    <w:p w:rsidR="00000000" w:rsidRDefault="00E15931">
      <w:pPr>
        <w:pStyle w:val="ConsPlusNormal"/>
        <w:widowControl/>
        <w:ind w:firstLine="540"/>
        <w:jc w:val="both"/>
      </w:pPr>
      <w:r>
        <w:t>ведутся горные работы, работы по обогащению полезных ископаемых, а также работы в подземных условия</w:t>
      </w:r>
      <w:r>
        <w:t>х;</w:t>
      </w:r>
    </w:p>
    <w:p w:rsidR="00000000" w:rsidRDefault="00E15931">
      <w:pPr>
        <w:pStyle w:val="ConsPlusNormal"/>
        <w:widowControl/>
        <w:ind w:firstLine="540"/>
        <w:jc w:val="both"/>
      </w:pPr>
      <w:r>
        <w:t>используются стационарно установленные канатные дороги и фуникулеры.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11. К уникальным объектам относятся объекты капитального строительства, в проектной документации которых предусмотрена одна из следующих характеристик:</w:t>
      </w:r>
    </w:p>
    <w:p w:rsidR="00000000" w:rsidRDefault="00E15931">
      <w:pPr>
        <w:pStyle w:val="ConsPlusNormal"/>
        <w:widowControl/>
        <w:ind w:firstLine="540"/>
        <w:jc w:val="both"/>
      </w:pPr>
      <w:r>
        <w:t>а) высота более 100 метров;</w:t>
      </w:r>
    </w:p>
    <w:p w:rsidR="00000000" w:rsidRDefault="00E15931">
      <w:pPr>
        <w:pStyle w:val="ConsPlusNormal"/>
        <w:widowControl/>
        <w:ind w:firstLine="540"/>
        <w:jc w:val="both"/>
      </w:pPr>
      <w:r>
        <w:t>б) п</w:t>
      </w:r>
      <w:r>
        <w:t>ролеты более 100 метров;</w:t>
      </w:r>
    </w:p>
    <w:p w:rsidR="00000000" w:rsidRDefault="00E15931">
      <w:pPr>
        <w:pStyle w:val="ConsPlusNormal"/>
        <w:widowControl/>
        <w:ind w:firstLine="540"/>
        <w:jc w:val="both"/>
      </w:pPr>
      <w:r>
        <w:t>в) наличие консоли длиной более 20 метров;</w:t>
      </w:r>
    </w:p>
    <w:p w:rsidR="00000000" w:rsidRDefault="00E15931">
      <w:pPr>
        <w:pStyle w:val="ConsPlusNormal"/>
        <w:widowControl/>
        <w:ind w:firstLine="540"/>
        <w:jc w:val="both"/>
      </w:pPr>
      <w:r>
        <w:t>г) заглубление подземной части (полностью или частично) ниже планировочной отметки земли более чем на 10 метров;</w:t>
      </w:r>
    </w:p>
    <w:p w:rsidR="00000000" w:rsidRDefault="00E15931">
      <w:pPr>
        <w:pStyle w:val="ConsPlusNormal"/>
        <w:widowControl/>
        <w:ind w:firstLine="540"/>
        <w:jc w:val="both"/>
      </w:pPr>
      <w:r>
        <w:t>д) наличие конструкций и конструкционных систем, в отношении которых примен</w:t>
      </w:r>
      <w:r>
        <w:t>яются нестандартные методы расчета с учетом физических или геометрических нелинейных свойств либо разрабатываются специальные методы расчета.</w:t>
      </w:r>
    </w:p>
    <w:p w:rsidR="00000000" w:rsidRDefault="00E15931">
      <w:pPr>
        <w:pStyle w:val="ConsPlusNormal"/>
        <w:widowControl/>
        <w:ind w:firstLine="540"/>
        <w:jc w:val="both"/>
      </w:pPr>
      <w:r>
        <w:t>12. Государственная экспертиза в отношении объектов, не указанных в пункте 9 настоящего Положения, и объектов, гос</w:t>
      </w:r>
      <w:r>
        <w:t>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власти, проводится уполномоченными на проведение государственной экспертизы органами исполнительной власти су</w:t>
      </w:r>
      <w:r>
        <w:t>бъектов Российской Федерации или подведомственными им государственными учреждениями.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II. Представление документов</w:t>
      </w:r>
    </w:p>
    <w:p w:rsidR="00000000" w:rsidRDefault="00E15931">
      <w:pPr>
        <w:pStyle w:val="ConsPlusNormal"/>
        <w:widowControl/>
        <w:ind w:firstLine="0"/>
        <w:jc w:val="center"/>
      </w:pPr>
      <w:r>
        <w:t>для проведения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13. Для проведения государственной экспертизы одновременно проектной документации и результатов ин</w:t>
      </w:r>
      <w:r>
        <w:t>женерных изысканий, выполненных для подготовки такой проектной документации, представляются: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заявление о проведении государственной экспертизы, в котором указываются: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идентификационные сведения об исполнителях работ - лицах, осуществивших подготовку про</w:t>
      </w:r>
      <w:r>
        <w:t>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00000" w:rsidRDefault="00E15931">
      <w:pPr>
        <w:pStyle w:val="ConsPlusNormal"/>
        <w:widowControl/>
        <w:ind w:firstLine="540"/>
        <w:jc w:val="both"/>
      </w:pPr>
      <w:r>
        <w:t>иденти</w:t>
      </w:r>
      <w:r>
        <w:t>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</w:t>
      </w:r>
      <w:r>
        <w:t>струкции, капитального ремонта),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</w:t>
      </w:r>
      <w:r>
        <w:t>изводственная мощность и тому подобное));</w:t>
      </w:r>
    </w:p>
    <w:p w:rsidR="00000000" w:rsidRDefault="00E15931">
      <w:pPr>
        <w:pStyle w:val="ConsPlusNormal"/>
        <w:widowControl/>
        <w:ind w:firstLine="540"/>
        <w:jc w:val="both"/>
      </w:pPr>
      <w: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(заказчика) - физического лица, полное наименование юридиче</w:t>
      </w:r>
      <w:r>
        <w:t>ского лица, место нахождения застройщика - юридического лица, а в случае, если застройщик (заказчик) и заявитель не одно и то же лицо, - указанные сведения также в отношении заявителя);</w:t>
      </w:r>
    </w:p>
    <w:p w:rsidR="00000000" w:rsidRDefault="00E15931">
      <w:pPr>
        <w:pStyle w:val="ConsPlusNormal"/>
        <w:widowControl/>
        <w:ind w:firstLine="540"/>
        <w:jc w:val="both"/>
      </w:pPr>
      <w:r>
        <w:t>б) копии правоустанавливающих документов на земельный участок, на кото</w:t>
      </w:r>
      <w:r>
        <w:t>ром предполагается осуществить строительство, реконструкцию, капитальный ремонт объекта капитального строительства;</w:t>
      </w:r>
    </w:p>
    <w:p w:rsidR="00000000" w:rsidRDefault="00E15931">
      <w:pPr>
        <w:pStyle w:val="ConsPlusNormal"/>
        <w:widowControl/>
        <w:ind w:firstLine="540"/>
        <w:jc w:val="both"/>
      </w:pPr>
      <w:r>
        <w:t>в) копия градостроительного плана земельного участка, на котором предполагается осуществить строительство, реконструкцию объекта капитальног</w:t>
      </w:r>
      <w:r>
        <w:t>о строительства;</w:t>
      </w:r>
    </w:p>
    <w:p w:rsidR="00000000" w:rsidRDefault="00E15931">
      <w:pPr>
        <w:pStyle w:val="ConsPlusNormal"/>
        <w:widowControl/>
        <w:ind w:firstLine="540"/>
        <w:jc w:val="both"/>
      </w:pPr>
      <w:r>
        <w:t>г)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д) копия задания на проектирова</w:t>
      </w:r>
      <w:r>
        <w:t>ние;</w:t>
      </w:r>
    </w:p>
    <w:p w:rsidR="00000000" w:rsidRDefault="00E15931">
      <w:pPr>
        <w:pStyle w:val="ConsPlusNormal"/>
        <w:widowControl/>
        <w:ind w:firstLine="540"/>
        <w:jc w:val="both"/>
      </w:pPr>
      <w:r>
        <w:t>е)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ж) копия задания на выполнение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з) заключение государственной экологической экспертизы в случае, если для проведения государственной экспертизы представляется проектная документация на объекты капитального строительства, строительство, реконструкцию или капитальный ремонт которых предпол</w:t>
      </w:r>
      <w:r>
        <w:t>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и) документы, подтверждающие полномочия заявителя дей</w:t>
      </w:r>
      <w:r>
        <w:t>ствовать от имени застройщика, заказчика (в случае, если заявитель не является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</w:t>
      </w:r>
      <w:r>
        <w:t>ы быть оговорены специально.</w:t>
      </w:r>
    </w:p>
    <w:p w:rsidR="00000000" w:rsidRDefault="00E15931">
      <w:pPr>
        <w:pStyle w:val="ConsPlusNormal"/>
        <w:widowControl/>
        <w:ind w:firstLine="540"/>
        <w:jc w:val="both"/>
      </w:pPr>
      <w:r>
        <w:t>14.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подпунктах "а" - "в" и "е" - "и" пункта 13</w:t>
      </w:r>
      <w:r>
        <w:t xml:space="preserve"> настоящего Положения.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15. Для проведения государственной экспертизы результатов инженерных изысканий в случаях, указанных в пункте 8 настоящего Положения, представляются документы, указанные в подпунктах "а" - "в" и "е" - "и" пункта 13 настоящего Положени</w:t>
      </w:r>
      <w:r>
        <w:t>я, а также:</w:t>
      </w:r>
    </w:p>
    <w:p w:rsidR="00000000" w:rsidRDefault="00E15931">
      <w:pPr>
        <w:pStyle w:val="ConsPlusNormal"/>
        <w:widowControl/>
        <w:ind w:firstLine="540"/>
        <w:jc w:val="both"/>
      </w:pPr>
      <w:r>
        <w:t>а) проектная документация по внешним инженерным сетям и конструктивным решениям фундаментов;</w:t>
      </w:r>
    </w:p>
    <w:p w:rsidR="00000000" w:rsidRDefault="00E15931">
      <w:pPr>
        <w:pStyle w:val="ConsPlusNormal"/>
        <w:widowControl/>
        <w:ind w:firstLine="540"/>
        <w:jc w:val="both"/>
      </w:pPr>
      <w:r>
        <w:t>б) 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</w:t>
      </w:r>
      <w:r>
        <w:t>ентации), выданное любому лицу не ранее 3 лет до дня подачи заявления о проведении государственной экспертизы результатов инженерных изысканий;</w:t>
      </w:r>
    </w:p>
    <w:p w:rsidR="00000000" w:rsidRDefault="00E15931">
      <w:pPr>
        <w:pStyle w:val="ConsPlusNormal"/>
        <w:widowControl/>
        <w:ind w:firstLine="540"/>
        <w:jc w:val="both"/>
      </w:pPr>
      <w:r>
        <w:t>в) документ, подтверждающий право застройщика (заказчика) на использование типовой проектной документации, исклю</w:t>
      </w:r>
      <w:r>
        <w:t>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подобные).</w:t>
      </w:r>
    </w:p>
    <w:p w:rsidR="00000000" w:rsidRDefault="00E15931">
      <w:pPr>
        <w:pStyle w:val="ConsPlusNormal"/>
        <w:widowControl/>
        <w:ind w:firstLine="540"/>
        <w:jc w:val="both"/>
      </w:pPr>
      <w:r>
        <w:t>16. Для проведения государственной экспертизы проектной документации после проведения государств</w:t>
      </w:r>
      <w:r>
        <w:t>енной экспертизы результатов инженерных изысканий, выполненных для подготовки такой проектной документации, представляются документы, указанные в пункте 13 настоящего Положения (за исключением копии задания на выполнение инженерных изысканий), и положитель</w:t>
      </w:r>
      <w:r>
        <w:t>ное заключение государственной экспертизы результатов инженерных изысканий, при этом результаты инженерных изысканий повторно не представляются.</w:t>
      </w:r>
    </w:p>
    <w:p w:rsidR="00000000" w:rsidRDefault="00E15931">
      <w:pPr>
        <w:pStyle w:val="ConsPlusNormal"/>
        <w:widowControl/>
        <w:ind w:firstLine="540"/>
        <w:jc w:val="both"/>
      </w:pPr>
      <w:r>
        <w:t>17. Организация по проведению государственной экспертизы вправе дополнительно истребовать от заявителя представ</w:t>
      </w:r>
      <w:r>
        <w:t>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</w:t>
      </w:r>
      <w:r>
        <w:t>а. Не допускается истребование от заявителей иных сведений и документов.</w:t>
      </w:r>
    </w:p>
    <w:p w:rsidR="00000000" w:rsidRDefault="00E15931">
      <w:pPr>
        <w:pStyle w:val="ConsPlusNormal"/>
        <w:widowControl/>
        <w:ind w:firstLine="540"/>
        <w:jc w:val="both"/>
      </w:pPr>
      <w:r>
        <w:t>18. Документы, указанные в пунктах 13 - 16 настоящего Положения, представляются на бумажном носителе. В договоре может быть установлено, что проектная документация и результаты инжене</w:t>
      </w:r>
      <w:r>
        <w:t>рных изысканий могут представляться также на электронном носителе.</w:t>
      </w:r>
    </w:p>
    <w:p w:rsidR="00000000" w:rsidRDefault="00E15931">
      <w:pPr>
        <w:pStyle w:val="ConsPlusNormal"/>
        <w:widowControl/>
        <w:ind w:firstLine="540"/>
        <w:jc w:val="both"/>
      </w:pPr>
      <w:r>
        <w:t>19.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20. В </w:t>
      </w:r>
      <w:r>
        <w:t>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учреждениями, документы, необходимые для провед</w:t>
      </w:r>
      <w:r>
        <w:t>ения государственной экспертизы, представляются в организацию по проведению государственной экспертизы субъекта Российской Федерации по месту расположения земельного участка, на котором предполагается осуществлять строительство, реконструкцию или капитальн</w:t>
      </w:r>
      <w:r>
        <w:t>ый ремонт объекта капитального строительства.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В случае если в отношении отдельных объектов капитального строительства проведение государственной экспертизы в субъекте Российской Федерации по месту расположения земельного участка, на котором предполагается </w:t>
      </w:r>
      <w:r>
        <w:t>осуществить строительство, реконструкцию или капитальный ремонт объекта капитального строительства, не представляется возможным, орган исполнительной власти этого субъекта Российской Федерации вправе обратиться в Федеральное агентство по строительству и жи</w:t>
      </w:r>
      <w:r>
        <w:t xml:space="preserve">лищно-коммунальному хозяйству с просьбой о направлении проектной документации и (или) результатов инженерных изысканий на государственную экспертизу в другую организацию по проведению государственной экспертизы. Порядок подачи соответствующего обращения и </w:t>
      </w:r>
      <w:r>
        <w:t>принятия по нему решения устанавливается Федеральным агентством по строительству и жилищно-коммунальному хозяйству.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III. Проверка документов, представленных</w:t>
      </w:r>
    </w:p>
    <w:p w:rsidR="00000000" w:rsidRDefault="00E15931">
      <w:pPr>
        <w:pStyle w:val="ConsPlusNormal"/>
        <w:widowControl/>
        <w:ind w:firstLine="0"/>
        <w:jc w:val="center"/>
      </w:pPr>
      <w:r>
        <w:lastRenderedPageBreak/>
        <w:t>для проведения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21. Организация по проведению государственной экспертиз</w:t>
      </w:r>
      <w:r>
        <w:t>ы в течение 3 рабочих дней со дня получения от заявителя документов, указанных в пунктах 13 - 15 настоящего Положения, осуществляет их проверку. Срок проведения проверки в отношении объектов, указанных в пункте 9 настоящего Положения, не должен превышать 1</w:t>
      </w:r>
      <w:r>
        <w:t>0 рабочих дней.</w:t>
      </w:r>
    </w:p>
    <w:p w:rsidR="00000000" w:rsidRDefault="00E15931">
      <w:pPr>
        <w:pStyle w:val="ConsPlusNormal"/>
        <w:widowControl/>
        <w:ind w:firstLine="540"/>
        <w:jc w:val="both"/>
      </w:pPr>
      <w:r>
        <w:t>22. В срок, указанный в пункте 21 настоящего Положения, заявителю представляется (направляется) проект договора с расчетом размера платы за проведение государственной экспертизы, подписанный со стороны организации по проведению государствен</w:t>
      </w:r>
      <w:r>
        <w:t>ной экспертизы, либо мотивированный отказ в принятии документов, представленных для проведения государственной экспертизы, или указанные документы должны быть возвращены без рассмотрения.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23. Представленные для проведения государственной экспертизы докумен</w:t>
      </w:r>
      <w:r>
        <w:t>ты подлежат возврату заявителю без рассмотрения по следующим основаниям:</w:t>
      </w:r>
    </w:p>
    <w:p w:rsidR="00000000" w:rsidRDefault="00E15931">
      <w:pPr>
        <w:pStyle w:val="ConsPlusNormal"/>
        <w:widowControl/>
        <w:ind w:firstLine="540"/>
        <w:jc w:val="both"/>
      </w:pPr>
      <w:r>
        <w:t>а) государственная экспертиза должна осуществляться иной организацией по проведению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б) представленная проектная документация и (или) результаты инженерных </w:t>
      </w:r>
      <w:r>
        <w:t>изысканий, выполненных для подготовки такой проектной документации, не подлежат государственной экспертизе.</w:t>
      </w:r>
    </w:p>
    <w:p w:rsidR="00000000" w:rsidRDefault="00E15931">
      <w:pPr>
        <w:pStyle w:val="ConsPlusNormal"/>
        <w:widowControl/>
        <w:ind w:firstLine="540"/>
        <w:jc w:val="both"/>
      </w:pPr>
      <w:r>
        <w:t>24. Основаниями для отказа в принятии проектной документации и (или) результатов инженерных изысканий, представленных на государственную экспертизу,</w:t>
      </w:r>
      <w:r>
        <w:t xml:space="preserve"> являются: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отсутствие в проектной документации разделов, предусмотренных частями 12 и 13 статьи 48 Градостроительного кодекса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б) несоответствие разделов проектной документации требованиям к содержанию разделов проектной документаци</w:t>
      </w:r>
      <w:r>
        <w:t>и, установленным в соответствии с частью 13 статьи 48 Градостроительного кодекса Российской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в) несоответствие результатов инженерных изысканий составу и форме, установленным в соответствии с частью 6 статьи 47 Градостроительного кодекса Российск</w:t>
      </w:r>
      <w:r>
        <w:t>ой Федерации;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г) представление не всех документов, указанных в пунктах 13 - 15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</w:t>
      </w:r>
      <w:r>
        <w:t>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изысканий).</w:t>
      </w:r>
    </w:p>
    <w:p w:rsidR="00000000" w:rsidRDefault="00E15931">
      <w:pPr>
        <w:pStyle w:val="ConsPlusNormal"/>
        <w:widowControl/>
        <w:ind w:firstLine="540"/>
        <w:jc w:val="both"/>
      </w:pPr>
      <w:r>
        <w:t>25.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(за исключением заявления о проведении государственной экспертизы) заявителю.</w:t>
      </w:r>
    </w:p>
    <w:p w:rsidR="00000000" w:rsidRDefault="00E15931">
      <w:pPr>
        <w:pStyle w:val="ConsPlusNormal"/>
        <w:widowControl/>
        <w:ind w:firstLine="540"/>
        <w:jc w:val="both"/>
      </w:pPr>
      <w:r>
        <w:t>В случае е</w:t>
      </w:r>
      <w:r>
        <w:t>сли недостатки в представленных заявителем документах, послужившие основанием для отказа в принятии их на государственную экспертизу, можно устранить без возврата этих документов и заявитель не настаивает на их возврате, организация по проведению экспертиз</w:t>
      </w:r>
      <w:r>
        <w:t>ы устанавливает срок для устранения таких недостатков, который не должен превышать 30 дней.</w:t>
      </w:r>
    </w:p>
    <w:p w:rsidR="00000000" w:rsidRDefault="00E15931">
      <w:pPr>
        <w:pStyle w:val="ConsPlusNormal"/>
        <w:widowControl/>
        <w:ind w:firstLine="540"/>
        <w:jc w:val="both"/>
      </w:pPr>
      <w:r>
        <w:t>26. 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</w:t>
      </w:r>
      <w:r>
        <w:t>о оказания услуг. В договоре определяются: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предмет договора;</w:t>
      </w:r>
    </w:p>
    <w:p w:rsidR="00000000" w:rsidRDefault="00E15931">
      <w:pPr>
        <w:pStyle w:val="ConsPlusNormal"/>
        <w:widowControl/>
        <w:ind w:firstLine="540"/>
        <w:jc w:val="both"/>
      </w:pPr>
      <w:r>
        <w:t>б) срок проведения государственной экспертизы и порядок его продления в пределах, установленных Градостроительным кодексом Российской Федерации и настоящим Положением;</w:t>
      </w:r>
    </w:p>
    <w:p w:rsidR="00000000" w:rsidRDefault="00E15931">
      <w:pPr>
        <w:pStyle w:val="ConsPlusNormal"/>
        <w:widowControl/>
        <w:ind w:firstLine="540"/>
        <w:jc w:val="both"/>
      </w:pPr>
      <w:r>
        <w:t>в) размер платы за прове</w:t>
      </w:r>
      <w:r>
        <w:t>дение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>г) порядок,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>д) порядок и сроки возврата заявителю документов,</w:t>
      </w:r>
      <w:r>
        <w:t xml:space="preserve"> принятых для проведения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000000" w:rsidRDefault="00E15931">
      <w:pPr>
        <w:pStyle w:val="ConsPlusNormal"/>
        <w:widowControl/>
        <w:ind w:firstLine="540"/>
        <w:jc w:val="both"/>
      </w:pPr>
      <w:r>
        <w:t>ж) ответственность сторон за неисполнение и (или) ненадлежа</w:t>
      </w:r>
      <w:r>
        <w:t>щее исполнение обязательств, вытекающих из договора, в том числе за несвоевременный возврат или приемку документов, представленных на государственную экспертизу.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lastRenderedPageBreak/>
        <w:t>IV. Проведение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27. Предметом государственной экспертизы проектной</w:t>
      </w:r>
      <w:r>
        <w:t xml:space="preserve">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</w:t>
      </w:r>
      <w:r>
        <w:t>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000000" w:rsidRDefault="00E15931">
      <w:pPr>
        <w:pStyle w:val="ConsPlusNormal"/>
        <w:widowControl/>
        <w:ind w:firstLine="540"/>
        <w:jc w:val="both"/>
      </w:pPr>
      <w:r>
        <w:t>До вступления в силу в установленн</w:t>
      </w:r>
      <w:r>
        <w:t>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</w:t>
      </w:r>
      <w:r>
        <w:t>одательства, нормативным техническим документам в части, не противоречащей Федеральному закону "О техническом регулировании" и Градостроительному кодексу Российской Федерации.</w:t>
      </w:r>
    </w:p>
    <w:p w:rsidR="00000000" w:rsidRDefault="00E15931">
      <w:pPr>
        <w:pStyle w:val="ConsPlusNormal"/>
        <w:widowControl/>
        <w:ind w:firstLine="540"/>
        <w:jc w:val="both"/>
      </w:pPr>
      <w:r>
        <w:t>28. Проведение государственной экспертизы начинается после представления заявите</w:t>
      </w:r>
      <w:r>
        <w:t>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t>29. Срок проведения государственной экспертизы не дол</w:t>
      </w:r>
      <w:r>
        <w:t>жен превышать 3 месяца. В течение не более 45 дней проводится государственная экспертиза:</w:t>
      </w:r>
    </w:p>
    <w:p w:rsidR="00000000" w:rsidRDefault="00E15931">
      <w:pPr>
        <w:pStyle w:val="ConsPlusNormal"/>
        <w:widowControl/>
        <w:ind w:firstLine="540"/>
        <w:jc w:val="both"/>
      </w:pPr>
      <w: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б) проектной документац</w:t>
      </w:r>
      <w:r>
        <w:t>ии или проектной документации и результатов инженерных изысканий в отношении жилых объектов капитального строительства, не относящихся к уникальным объектам;</w:t>
      </w:r>
    </w:p>
    <w:p w:rsidR="00000000" w:rsidRDefault="00E15931">
      <w:pPr>
        <w:pStyle w:val="ConsPlusNormal"/>
        <w:widowControl/>
        <w:ind w:firstLine="540"/>
        <w:jc w:val="both"/>
      </w:pPr>
      <w:r>
        <w:t>в) проектной документации или проектной документации и результатов инженерных изысканий в отношени</w:t>
      </w:r>
      <w:r>
        <w:t>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000000" w:rsidRDefault="00E15931">
      <w:pPr>
        <w:pStyle w:val="ConsPlusNormal"/>
        <w:widowControl/>
        <w:ind w:firstLine="540"/>
        <w:jc w:val="both"/>
      </w:pPr>
      <w:r>
        <w:t>30. Законодательством субъектов Российской Федерации могут устанавливаться более короткие сроки провед</w:t>
      </w:r>
      <w:r>
        <w:t>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органами исполнительной власти субъектов Российской Федерации или подведомственными им го</w:t>
      </w:r>
      <w:r>
        <w:t>сударственными учреждениями.</w:t>
      </w:r>
    </w:p>
    <w:p w:rsidR="00000000" w:rsidRDefault="00E15931">
      <w:pPr>
        <w:pStyle w:val="ConsPlusNormal"/>
        <w:widowControl/>
        <w:ind w:firstLine="540"/>
        <w:jc w:val="both"/>
      </w:pPr>
      <w:r>
        <w:t>31.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000000" w:rsidRDefault="00E15931">
      <w:pPr>
        <w:pStyle w:val="ConsPlusNormal"/>
        <w:widowControl/>
        <w:ind w:firstLine="540"/>
        <w:jc w:val="both"/>
      </w:pPr>
      <w:r>
        <w:t>32. При проведении государственной экспертизы</w:t>
      </w:r>
      <w:r>
        <w:t xml:space="preserve"> организация по проведению государственной экспертизы вправе:</w:t>
      </w:r>
    </w:p>
    <w:p w:rsidR="00000000" w:rsidRDefault="00E15931">
      <w:pPr>
        <w:pStyle w:val="ConsPlusNormal"/>
        <w:widowControl/>
        <w:ind w:firstLine="540"/>
        <w:jc w:val="both"/>
      </w:pPr>
      <w:r>
        <w:t>а) истребовать от органов государственной власти, органов местного самоуправления и организаций сведения и документы, необходимые для проведения государственной экспертизы;</w:t>
      </w:r>
    </w:p>
    <w:p w:rsidR="00000000" w:rsidRDefault="00E15931">
      <w:pPr>
        <w:pStyle w:val="ConsPlusNormal"/>
        <w:widowControl/>
        <w:ind w:firstLine="540"/>
        <w:jc w:val="both"/>
      </w:pPr>
      <w:r>
        <w:t>б) привлекать на дого</w:t>
      </w:r>
      <w:r>
        <w:t>ворной основе к проведению государственной экспертизы иные государственные и (или) негосударственные организации, а также специалистов.</w:t>
      </w:r>
    </w:p>
    <w:p w:rsidR="00000000" w:rsidRDefault="00E15931">
      <w:pPr>
        <w:pStyle w:val="ConsPlusNormal"/>
        <w:widowControl/>
        <w:ind w:firstLine="540"/>
        <w:jc w:val="both"/>
      </w:pPr>
      <w:r>
        <w:t>33. Органы государственной власти, органы местного самоуправления и организации в срок не позднее 10 дней с даты поступл</w:t>
      </w:r>
      <w:r>
        <w:t>ения письменного обращения организации по проведению государственной экспертизы о предоставлении ей сведений и (или) документов, необходимых для проведения государственной экспертизы, направляют этой организации испрашиваемые сведения и (или) документы либ</w:t>
      </w:r>
      <w:r>
        <w:t>о письменно уведомляют о невозможности их представления с указанием причин.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V. Результат государственной экспертизы.</w:t>
      </w:r>
    </w:p>
    <w:p w:rsidR="00000000" w:rsidRDefault="00E15931">
      <w:pPr>
        <w:pStyle w:val="ConsPlusNormal"/>
        <w:widowControl/>
        <w:ind w:firstLine="0"/>
        <w:jc w:val="center"/>
      </w:pPr>
      <w:r>
        <w:t>Выдача заявителю заключения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34. 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000000" w:rsidRDefault="00E15931">
      <w:pPr>
        <w:pStyle w:val="ConsPlusNormal"/>
        <w:widowControl/>
        <w:ind w:firstLine="540"/>
        <w:jc w:val="both"/>
      </w:pPr>
      <w:r>
        <w:t>а) проектной документации требованиям технических регламентов и результатам инженерны</w:t>
      </w:r>
      <w:r>
        <w:t>х изысканий - в случае, если осуществлялась государственная экспертиза проектной документации;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б) 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</w:t>
      </w:r>
      <w:r>
        <w:t>ий;</w:t>
      </w:r>
    </w:p>
    <w:p w:rsidR="00000000" w:rsidRDefault="00E15931">
      <w:pPr>
        <w:pStyle w:val="ConsPlusNormal"/>
        <w:widowControl/>
        <w:ind w:firstLine="540"/>
        <w:jc w:val="both"/>
      </w:pPr>
      <w:r>
        <w:t>в)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 - в случае, если одновременно осуществлялась государственная экспертиза проектной док</w:t>
      </w:r>
      <w:r>
        <w:t>ументации и результатов инженерных изысканий.</w:t>
      </w:r>
    </w:p>
    <w:p w:rsidR="00000000" w:rsidRDefault="00E15931">
      <w:pPr>
        <w:pStyle w:val="ConsPlusNormal"/>
        <w:widowControl/>
        <w:ind w:firstLine="540"/>
        <w:jc w:val="both"/>
      </w:pPr>
      <w:r>
        <w:t>35. 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</w:t>
      </w:r>
      <w:r>
        <w:t>хем и т.п.), которые не позволяют сделать выводы, указанные в пункте 34 настоящего Положения,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</w:t>
      </w:r>
      <w:r>
        <w:t>странения. В случае если выявленные недостатки невозможно устранить в процессе государственной экспертизы или заявитель в установленный срок их не устранил, организация по проведению государственной экспертизы вправе отказаться от дальнейшего проведения эк</w:t>
      </w:r>
      <w:r>
        <w:t>спертизы и поставить вопрос о досрочном расторжении договора, о чем письменно уведомит заявителя с указанием мотивов принятого решения.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36. Заключение государственной экспертизы подписывается государственными экспертами, участвовавшими в проведении эксперт</w:t>
      </w:r>
      <w:r>
        <w:t>изы, и утверждается руководителем организации по проведению государственной экспертизы либо должностным лицом, уполномоченным таким руководителем.</w:t>
      </w:r>
    </w:p>
    <w:p w:rsidR="00000000" w:rsidRDefault="00E15931">
      <w:pPr>
        <w:pStyle w:val="ConsPlusNormal"/>
        <w:widowControl/>
        <w:ind w:firstLine="540"/>
        <w:jc w:val="both"/>
      </w:pPr>
      <w:r>
        <w:t>37. Требования к составу, содержанию и порядку оформления заключения государственной экспертизы устанавливают</w:t>
      </w:r>
      <w:r>
        <w:t>ся Федеральным агентством по строительству и жилищно-коммунальному хозяйству.</w:t>
      </w:r>
    </w:p>
    <w:p w:rsidR="00000000" w:rsidRDefault="00E15931">
      <w:pPr>
        <w:pStyle w:val="ConsPlusNormal"/>
        <w:widowControl/>
        <w:ind w:firstLine="540"/>
        <w:jc w:val="both"/>
      </w:pPr>
      <w:r>
        <w:t>38. Проектная документация не может быть утверждена застройщиком или заказчиком при наличии отрицательного заключения государственной экспертизы проектной документации.</w:t>
      </w:r>
    </w:p>
    <w:p w:rsidR="00000000" w:rsidRDefault="00E15931">
      <w:pPr>
        <w:pStyle w:val="ConsPlusNormal"/>
        <w:widowControl/>
        <w:ind w:firstLine="540"/>
        <w:jc w:val="both"/>
      </w:pPr>
      <w:r>
        <w:t>Отрицател</w:t>
      </w:r>
      <w:r>
        <w:t>ьное заключение государственной экспертизы может оспариваться застройщиком или заказчиком в судебном порядке.</w:t>
      </w:r>
    </w:p>
    <w:p w:rsidR="00000000" w:rsidRDefault="00E15931">
      <w:pPr>
        <w:pStyle w:val="ConsPlusNormal"/>
        <w:widowControl/>
        <w:ind w:firstLine="540"/>
        <w:jc w:val="both"/>
      </w:pPr>
      <w:r>
        <w:t>39. Выдача заключения государственной экспертизы осуществляется на руки заявителю или путем направления заказного письма. Положительное заключение</w:t>
      </w:r>
      <w:r>
        <w:t xml:space="preserve"> государственной экспертизы выдается в 4 экземплярах.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заявителю в сроки и в порядке, определенные </w:t>
      </w:r>
      <w:r>
        <w:t>договором.</w:t>
      </w:r>
    </w:p>
    <w:p w:rsidR="00000000" w:rsidRDefault="00E15931">
      <w:pPr>
        <w:pStyle w:val="ConsPlusNormal"/>
        <w:widowControl/>
        <w:ind w:firstLine="540"/>
        <w:jc w:val="both"/>
      </w:pPr>
      <w:r>
        <w:t>40. Организация по проведению государственной экспертизы ведет реестр выданных заключений государственной экспертизы, в котором указываются: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идентификационные сведения об исполнителях работ;</w:t>
      </w:r>
    </w:p>
    <w:p w:rsidR="00000000" w:rsidRDefault="00E15931">
      <w:pPr>
        <w:pStyle w:val="ConsPlusNormal"/>
        <w:widowControl/>
        <w:ind w:firstLine="540"/>
        <w:jc w:val="both"/>
      </w:pPr>
      <w:r>
        <w:t>б) идентификационные сведения об объекте капитально</w:t>
      </w:r>
      <w:r>
        <w:t>го строительства, проектная документация и (или) результаты инженерных изысканий в отношении которого представлены на государственную экспертизу;</w:t>
      </w:r>
    </w:p>
    <w:p w:rsidR="00000000" w:rsidRDefault="00E15931">
      <w:pPr>
        <w:pStyle w:val="ConsPlusNormal"/>
        <w:widowControl/>
        <w:ind w:firstLine="540"/>
        <w:jc w:val="both"/>
      </w:pPr>
      <w:r>
        <w:t>в) идентификационные сведения о застройщике и заказчике;</w:t>
      </w:r>
    </w:p>
    <w:p w:rsidR="00000000" w:rsidRDefault="00E15931">
      <w:pPr>
        <w:pStyle w:val="ConsPlusNormal"/>
        <w:widowControl/>
        <w:ind w:firstLine="540"/>
        <w:jc w:val="both"/>
      </w:pPr>
      <w:r>
        <w:t>г) сведения о результате государственной экспертизы (</w:t>
      </w:r>
      <w:r>
        <w:t>отрицательное или положительное заключение);</w:t>
      </w:r>
    </w:p>
    <w:p w:rsidR="00000000" w:rsidRDefault="00E15931">
      <w:pPr>
        <w:pStyle w:val="ConsPlusNormal"/>
        <w:widowControl/>
        <w:ind w:firstLine="540"/>
        <w:jc w:val="both"/>
      </w:pPr>
      <w:r>
        <w:t>д) дата выдачи и реквизиты заключения.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41. Информация, содержащаяся в реестре выданных заключений государственной экспертизы, является открытой и предоставляется любому лицу в течение 10 дней с даты получения ор</w:t>
      </w:r>
      <w:r>
        <w:t>ганизацией по проведению государственной экспертизы письменного запроса.</w:t>
      </w:r>
    </w:p>
    <w:p w:rsidR="00000000" w:rsidRDefault="00E15931">
      <w:pPr>
        <w:pStyle w:val="ConsPlusNormal"/>
        <w:widowControl/>
        <w:ind w:firstLine="540"/>
        <w:jc w:val="both"/>
      </w:pPr>
      <w:r>
        <w:t>Порядок ведения реестра выданных заключений государственной экспертизы и предоставления сведений, содержащихся в реестре, устанавливается Федеральным агентством по строительству и жил</w:t>
      </w:r>
      <w:r>
        <w:t>ищно-коммунальному хозяйству.</w:t>
      </w:r>
    </w:p>
    <w:p w:rsidR="00000000" w:rsidRDefault="00E15931">
      <w:pPr>
        <w:pStyle w:val="ConsPlusNormal"/>
        <w:widowControl/>
        <w:ind w:firstLine="540"/>
        <w:jc w:val="both"/>
      </w:pPr>
      <w:r>
        <w:t>42. При проведении государственной экспертизы открывается дело государственной экспертизы. Дела государственной экспертизы относятся к архивным документам постоянного хранения. Их уничтожение, а также исправление и (или) изъят</w:t>
      </w:r>
      <w:r>
        <w:t>ие находящихся в них документов не допускаются. В дело государственной экспертизы помещаются: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заявления о проведении государственной экспертизы (первичной и повторной);</w:t>
      </w:r>
    </w:p>
    <w:p w:rsidR="00000000" w:rsidRDefault="00E15931">
      <w:pPr>
        <w:pStyle w:val="ConsPlusNormal"/>
        <w:widowControl/>
        <w:ind w:firstLine="540"/>
        <w:jc w:val="both"/>
      </w:pPr>
      <w:r>
        <w:t>б) копия договора;</w:t>
      </w:r>
    </w:p>
    <w:p w:rsidR="00000000" w:rsidRDefault="00E15931">
      <w:pPr>
        <w:pStyle w:val="ConsPlusNormal"/>
        <w:widowControl/>
        <w:ind w:firstLine="540"/>
        <w:jc w:val="both"/>
      </w:pPr>
      <w:r>
        <w:t>в) документы, содержащие выводы, сделанные привлеченными на догов</w:t>
      </w:r>
      <w:r>
        <w:t>орной основе к проведению экспертизы организациями и (или) специалистами;</w:t>
      </w:r>
    </w:p>
    <w:p w:rsidR="00000000" w:rsidRDefault="00E15931">
      <w:pPr>
        <w:pStyle w:val="ConsPlusNormal"/>
        <w:widowControl/>
        <w:ind w:firstLine="540"/>
        <w:jc w:val="both"/>
      </w:pPr>
      <w:r>
        <w:t>г) заключения государственной экспертизы (первичные и повторные);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д) иные связанные с проведением государственной экспертизы документы (копии документов), определенные законодательством Российской Федерации и организацией по проведению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43. В случае утраты заключения государственной экспертизы </w:t>
      </w:r>
      <w:r>
        <w:t>заявитель вправе получить в организации по проведению государственной экспертизы дубликат этого заключения. Выдача дубликата осуществляется бесплатно в течение 10 дней с даты получения указанной организацией письменного обращения.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VI. Повторное проведение</w:t>
      </w:r>
      <w:r>
        <w:t xml:space="preserve">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44. Проектная документация и (или) результаты инженерных изысканий могут быть направлены повторно (2 и более раза) на государственную экспертизу после устранения недостатков, указанных в отрицательном заключении государственной</w:t>
      </w:r>
      <w:r>
        <w:t xml:space="preserve">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t>Повторная государственная экспертиза осуществляется в порядке, предусмотренном настоящим Положением для проведения первичной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t>В случае если недостатки, послужившие основанием для отрицательного заключения государстве</w:t>
      </w:r>
      <w:r>
        <w:t>нной экспертизы, можно устранить без возврата этих документов и заявитель не настаивает на их возврате, организация по проведению государственной экспертизы устанавливает срок для устранения таких недостатков. В этом случае документы, представленные на гос</w:t>
      </w:r>
      <w:r>
        <w:t xml:space="preserve">ударственную экспертизу, заявителю не возвращаются. После их доработки заявитель представляет в организацию по проведению государственной экспертизы часть проектной документации и (или) результатов инженерных изысканий с внесенными изменениями и справку с </w:t>
      </w:r>
      <w:r>
        <w:t>описанием этих изменений.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45. Экспертной оценке при проведении повторной 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</w:t>
      </w:r>
      <w:r>
        <w:t>с проектной документацией и (или) результатами инженерных изысканий, в отношении которых была ранее проведена государственная экспертиза.</w:t>
      </w:r>
    </w:p>
    <w:p w:rsidR="00000000" w:rsidRDefault="00E15931">
      <w:pPr>
        <w:pStyle w:val="ConsPlusNormal"/>
        <w:widowControl/>
        <w:ind w:firstLine="540"/>
        <w:jc w:val="both"/>
      </w:pPr>
      <w:r>
        <w:t>В случае если после проведения первичной (предыдущей повторной) государственной экспертизы в законодательство Российск</w:t>
      </w:r>
      <w:r>
        <w:t>ой Федерации внесены изменения, которые могут повлиять на результаты государственной экспертизы, экспертной оценке могут быть подвергнуты представленные проектная документация и (или) результаты инженерных изысканий в полном объеме.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VII. Государственные э</w:t>
      </w:r>
      <w:r>
        <w:t>ксперты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Пункт 46 применяется с 1 января 2008 года (подпункт "а" пункта 2 данного документа).</w:t>
      </w: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46. Исключительным правом подготовки заключений государственной экспертизы обладают лица, аттестованные в порядке, установленном Федеральным агентством по строи</w:t>
      </w:r>
      <w:r>
        <w:t>тельству и жилищно-коммунальному хозяйству, в качестве государственных экспертов.</w:t>
      </w: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Пункт 47 применяется с 1 января 2008 года (подпункт "а" пункта 2 данного документа).</w:t>
      </w: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47. При проведении государственной экспертизы государственный эксперт независим и обяза</w:t>
      </w:r>
      <w:r>
        <w:t>н руководствоваться только требованиями законодательства Российской Федерации. Никто не вправе давать государственному эксперту обязательные для исполнения указания в части выводов относительно соответствия или несоответствия проектной документации требова</w:t>
      </w:r>
      <w:r>
        <w:t>ниям технических регламентов и результатам инженерных изысканий, соответствия или несоответствия инженерных изысканий требованиям технических регламентов.</w:t>
      </w: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Пункт 48 применяется с 1 января 2008 года (подпункт "а" пункта 2 данного документа).</w:t>
      </w:r>
    </w:p>
    <w:p w:rsidR="00000000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5931">
      <w:pPr>
        <w:pStyle w:val="ConsPlusNormal"/>
        <w:widowControl/>
        <w:ind w:firstLine="540"/>
        <w:jc w:val="both"/>
      </w:pPr>
      <w:r>
        <w:t>48. Государств</w:t>
      </w:r>
      <w:r>
        <w:t>енный эксперт не вправе участвовать в государственной экспертизе, если результаты экспертизы представляют для него имущественный или иной личный интерес, в том числе если в подготовке проектной документации или выполнении инженерных изысканий участвовал он</w:t>
      </w:r>
      <w:r>
        <w:t xml:space="preserve"> сам или его близкие родственники (родители, супруг (супруга), дети).</w:t>
      </w:r>
    </w:p>
    <w:p w:rsidR="00000000" w:rsidRDefault="00E15931">
      <w:pPr>
        <w:pStyle w:val="ConsPlusNormal"/>
        <w:widowControl/>
        <w:ind w:firstLine="540"/>
        <w:jc w:val="both"/>
      </w:pPr>
      <w:r>
        <w:t>49. Порядок аттестации (переаттестации) государственных экспертов должен регламентировать:</w:t>
      </w:r>
    </w:p>
    <w:p w:rsidR="00000000" w:rsidRDefault="00E15931">
      <w:pPr>
        <w:pStyle w:val="ConsPlusNormal"/>
        <w:widowControl/>
        <w:ind w:firstLine="540"/>
        <w:jc w:val="both"/>
      </w:pPr>
      <w:r>
        <w:t>а) квалификационные требования к государственным экспертам в соответствии со сферами их деятельности;</w:t>
      </w:r>
    </w:p>
    <w:p w:rsidR="00000000" w:rsidRDefault="00E15931">
      <w:pPr>
        <w:pStyle w:val="ConsPlusNormal"/>
        <w:widowControl/>
        <w:ind w:firstLine="540"/>
        <w:jc w:val="both"/>
      </w:pPr>
      <w:r>
        <w:t>б) порядок подачи документов на аттестацию (переаттестацию), допуска к проверке квалификации, выдачи аттестата государственного эксперта, продления сроков</w:t>
      </w:r>
      <w:r>
        <w:t xml:space="preserve"> действия аттестата и основания его продления;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в) формы проверки квалификации претендента на получение статуса государственного эксперта или государственного эксперта (устный экзамен, тестирование, собеседование);</w:t>
      </w:r>
    </w:p>
    <w:p w:rsidR="00000000" w:rsidRDefault="00E15931">
      <w:pPr>
        <w:pStyle w:val="ConsPlusNormal"/>
        <w:widowControl/>
        <w:ind w:firstLine="540"/>
        <w:jc w:val="both"/>
      </w:pPr>
      <w:r>
        <w:t>г) случаи, когда аттестация (переаттестаци</w:t>
      </w:r>
      <w:r>
        <w:t>я) государственных экспертов может проводиться без проверки их квалификации;</w:t>
      </w:r>
    </w:p>
    <w:p w:rsidR="00000000" w:rsidRDefault="00E15931">
      <w:pPr>
        <w:pStyle w:val="ConsPlusNormal"/>
        <w:widowControl/>
        <w:ind w:firstLine="540"/>
        <w:jc w:val="both"/>
      </w:pPr>
      <w:r>
        <w:t>д) основания для отказа в допуске к проверке квалификации претендента на получение статуса государственного эксперта;</w:t>
      </w:r>
    </w:p>
    <w:p w:rsidR="00000000" w:rsidRDefault="00E15931">
      <w:pPr>
        <w:pStyle w:val="ConsPlusNormal"/>
        <w:widowControl/>
        <w:ind w:firstLine="540"/>
        <w:jc w:val="both"/>
      </w:pPr>
      <w:r>
        <w:t>е) основания и порядок аннулирования аттестата государственно</w:t>
      </w:r>
      <w:r>
        <w:t>го эксперта.</w:t>
      </w:r>
    </w:p>
    <w:p w:rsidR="00000000" w:rsidRDefault="00E15931">
      <w:pPr>
        <w:pStyle w:val="ConsPlusNormal"/>
        <w:widowControl/>
        <w:ind w:firstLine="540"/>
        <w:jc w:val="both"/>
      </w:pPr>
      <w:r>
        <w:t>50. Квалификационные требования к государственным экспертам включают в себя:</w:t>
      </w:r>
    </w:p>
    <w:p w:rsidR="00000000" w:rsidRDefault="00E15931">
      <w:pPr>
        <w:pStyle w:val="ConsPlusNormal"/>
        <w:widowControl/>
        <w:ind w:firstLine="540"/>
        <w:jc w:val="both"/>
      </w:pPr>
      <w:r>
        <w:t>а) требования к профессиональному образованию;</w:t>
      </w:r>
    </w:p>
    <w:p w:rsidR="00000000" w:rsidRDefault="00E15931">
      <w:pPr>
        <w:pStyle w:val="ConsPlusNormal"/>
        <w:widowControl/>
        <w:ind w:firstLine="540"/>
        <w:jc w:val="both"/>
      </w:pPr>
      <w:r>
        <w:t>б) требования к опыту работы в соответствующей сфере деятельности;</w:t>
      </w:r>
    </w:p>
    <w:p w:rsidR="00000000" w:rsidRDefault="00E15931">
      <w:pPr>
        <w:pStyle w:val="ConsPlusNormal"/>
        <w:widowControl/>
        <w:ind w:firstLine="540"/>
        <w:jc w:val="both"/>
      </w:pPr>
      <w:r>
        <w:t>в) требования к знанию законодательства Российской Ф</w:t>
      </w:r>
      <w:r>
        <w:t>едерации в области градостроительства, технического регулирования, обеспечения безопасности объектов капитального строительства в части, касающейся проектирования, выполнения инженерных изысканий в целях проектирования, строительства и эксплуатации этих об</w:t>
      </w:r>
      <w:r>
        <w:t>ъектов.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VIII. Размер платы</w:t>
      </w:r>
    </w:p>
    <w:p w:rsidR="00000000" w:rsidRDefault="00E15931">
      <w:pPr>
        <w:pStyle w:val="ConsPlusNormal"/>
        <w:widowControl/>
        <w:ind w:firstLine="0"/>
        <w:jc w:val="center"/>
      </w:pPr>
      <w:r>
        <w:t>за проведение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51. Размер платы за проведение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</w:t>
      </w:r>
      <w:r>
        <w:t xml:space="preserve"> строительства (РПиж), определяется по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РПиж = БСиж x Ki,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где:</w:t>
      </w:r>
    </w:p>
    <w:p w:rsidR="00000000" w:rsidRDefault="00E15931">
      <w:pPr>
        <w:pStyle w:val="ConsPlusNormal"/>
        <w:widowControl/>
        <w:ind w:firstLine="540"/>
        <w:jc w:val="both"/>
      </w:pPr>
      <w:r>
        <w:t>БСиж - базовая стоимость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 ст</w:t>
      </w:r>
      <w:r>
        <w:t>роительства (в рублях);</w:t>
      </w:r>
    </w:p>
    <w:p w:rsidR="00000000" w:rsidRDefault="00E15931">
      <w:pPr>
        <w:pStyle w:val="ConsPlusNormal"/>
        <w:widowControl/>
        <w:ind w:firstLine="540"/>
        <w:jc w:val="both"/>
      </w:pPr>
      <w:r>
        <w:t>Ki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</w:t>
      </w:r>
      <w:r>
        <w:t>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000000" w:rsidRDefault="00E15931">
      <w:pPr>
        <w:pStyle w:val="ConsPlusNormal"/>
        <w:widowControl/>
        <w:ind w:firstLine="540"/>
        <w:jc w:val="both"/>
      </w:pPr>
      <w:r>
        <w:t>52. Базовая стоимость государственной экспертизы результатов инженерных изысканий, выполняемых для строительст</w:t>
      </w:r>
      <w:r>
        <w:t>ва, реконструкции, капитального ремонта жилых объектов капитального строительства (БСиж), определяется по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БСиж = Aиж + Bиж x Xж,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где:</w:t>
      </w:r>
    </w:p>
    <w:p w:rsidR="00000000" w:rsidRDefault="00E15931">
      <w:pPr>
        <w:pStyle w:val="ConsPlusNormal"/>
        <w:widowControl/>
        <w:ind w:firstLine="540"/>
        <w:jc w:val="both"/>
      </w:pPr>
      <w:r>
        <w:t>Aиж - первая постоянная величина, равная 13000 рублей;</w:t>
      </w:r>
    </w:p>
    <w:p w:rsidR="00000000" w:rsidRDefault="00E15931">
      <w:pPr>
        <w:pStyle w:val="ConsPlusNormal"/>
        <w:widowControl/>
        <w:ind w:firstLine="540"/>
        <w:jc w:val="both"/>
      </w:pPr>
      <w:r>
        <w:t>Bиж - вторая постоянная величина, равная 5 рублям;</w:t>
      </w:r>
    </w:p>
    <w:p w:rsidR="00000000" w:rsidRDefault="00E15931">
      <w:pPr>
        <w:pStyle w:val="ConsPlusNormal"/>
        <w:widowControl/>
        <w:ind w:firstLine="540"/>
        <w:jc w:val="both"/>
      </w:pPr>
      <w:r>
        <w:t>Xж - площадь земли, измеряемая в пределах периметра жилого объекта капитального строительства (в кв. метрах).</w:t>
      </w:r>
    </w:p>
    <w:p w:rsidR="00000000" w:rsidRDefault="00E15931">
      <w:pPr>
        <w:pStyle w:val="ConsPlusNormal"/>
        <w:widowControl/>
        <w:ind w:firstLine="540"/>
        <w:jc w:val="both"/>
      </w:pPr>
      <w:r>
        <w:t>53. Размер платы за проведение государственной экспертизы проектной документации жилых объектов капитального строительства (РПпдж) определяется по</w:t>
      </w:r>
      <w:r>
        <w:t xml:space="preserve">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РПпдж = БСпдж x Ki,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где:</w:t>
      </w:r>
    </w:p>
    <w:p w:rsidR="00000000" w:rsidRDefault="00E15931">
      <w:pPr>
        <w:pStyle w:val="ConsPlusNormal"/>
        <w:widowControl/>
        <w:ind w:firstLine="540"/>
        <w:jc w:val="both"/>
      </w:pPr>
      <w:r>
        <w:t>БСпдж - базовая стоимость государственной экспертизы проектной документации жилых объектов капитального строительства (в рублях);</w:t>
      </w:r>
    </w:p>
    <w:p w:rsidR="00000000" w:rsidRDefault="00E15931">
      <w:pPr>
        <w:pStyle w:val="ConsPlusNormal"/>
        <w:widowControl/>
        <w:ind w:firstLine="540"/>
        <w:jc w:val="both"/>
      </w:pPr>
      <w:r>
        <w:t>Ki - коэффициент, отражающий инфляционные процессы по сравнению с 1 января 2001 г., котор</w:t>
      </w:r>
      <w:r>
        <w:t>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</w:t>
      </w:r>
      <w:r>
        <w:t>енной экспертизы (включительно).</w:t>
      </w:r>
    </w:p>
    <w:p w:rsidR="00000000" w:rsidRDefault="00E15931">
      <w:pPr>
        <w:pStyle w:val="ConsPlusNormal"/>
        <w:widowControl/>
        <w:ind w:firstLine="540"/>
        <w:jc w:val="both"/>
      </w:pPr>
      <w:r>
        <w:t>54. Базовая стоимость государственной экспертизы проектной документации жилых объектов капитального строительства (БСпдж) определяется по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lastRenderedPageBreak/>
        <w:t>БСпдж = (Aпдж + Bпдж x Xж + Cпдж x Yж) x Kн x Kс,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где:</w:t>
      </w:r>
    </w:p>
    <w:p w:rsidR="00000000" w:rsidRDefault="00E15931">
      <w:pPr>
        <w:pStyle w:val="ConsPlusNormal"/>
        <w:widowControl/>
        <w:ind w:firstLine="540"/>
        <w:jc w:val="both"/>
      </w:pPr>
      <w:r>
        <w:t>Апдж - первая посто</w:t>
      </w:r>
      <w:r>
        <w:t>янная величина, равная 100000 рублей;</w:t>
      </w:r>
    </w:p>
    <w:p w:rsidR="00000000" w:rsidRDefault="00E15931">
      <w:pPr>
        <w:pStyle w:val="ConsPlusNormal"/>
        <w:widowControl/>
        <w:ind w:firstLine="540"/>
        <w:jc w:val="both"/>
      </w:pPr>
      <w:r>
        <w:t>Впдж - вторая постоянная величина, равная 35 рублям;</w:t>
      </w:r>
    </w:p>
    <w:p w:rsidR="00000000" w:rsidRDefault="00E15931">
      <w:pPr>
        <w:pStyle w:val="ConsPlusNormal"/>
        <w:widowControl/>
        <w:ind w:firstLine="540"/>
        <w:jc w:val="both"/>
      </w:pPr>
      <w:r>
        <w:t>Xж - площадь земли, измеряемая в пределах периметра жилого объекта капитального строительства (в кв. метрах);</w:t>
      </w:r>
    </w:p>
    <w:p w:rsidR="00000000" w:rsidRDefault="00E15931">
      <w:pPr>
        <w:pStyle w:val="ConsPlusNormal"/>
        <w:widowControl/>
        <w:ind w:firstLine="540"/>
        <w:jc w:val="both"/>
      </w:pPr>
      <w:r>
        <w:t>Cпдж - третья постоянная величина, равная 3,5 рубля;</w:t>
      </w:r>
    </w:p>
    <w:p w:rsidR="00000000" w:rsidRDefault="00E15931">
      <w:pPr>
        <w:pStyle w:val="ConsPlusNormal"/>
        <w:widowControl/>
        <w:ind w:firstLine="540"/>
        <w:jc w:val="both"/>
      </w:pPr>
      <w:r>
        <w:t>Yж</w:t>
      </w:r>
      <w:r>
        <w:t xml:space="preserve"> - общая площадь жилого объекта капитального строительства при его новом строительстве либо общая площадь помещений, подлежащих реконструкции, капитальному ремонту (в кв. метрах);</w:t>
      </w:r>
    </w:p>
    <w:p w:rsidR="00000000" w:rsidRDefault="00E15931">
      <w:pPr>
        <w:pStyle w:val="ConsPlusNormal"/>
        <w:widowControl/>
        <w:ind w:firstLine="540"/>
        <w:jc w:val="both"/>
      </w:pPr>
      <w:r>
        <w:t>Kн - коэффициент, учитывающий назначение проектной документации, равный 1, е</w:t>
      </w:r>
      <w:r>
        <w:t>сли проектная документация предназначена для строительства или реконструкции объекта капитального строительства, и равный 0,5 при капитальном ремонте объекта капитального строительства;</w:t>
      </w:r>
    </w:p>
    <w:p w:rsidR="00000000" w:rsidRDefault="00E15931">
      <w:pPr>
        <w:pStyle w:val="ConsPlusNormal"/>
        <w:widowControl/>
        <w:ind w:firstLine="540"/>
        <w:jc w:val="both"/>
      </w:pPr>
      <w:r>
        <w:t>Kс - коэффициент сложности проектной документации, равный:</w:t>
      </w:r>
    </w:p>
    <w:p w:rsidR="00000000" w:rsidRDefault="00E15931">
      <w:pPr>
        <w:pStyle w:val="ConsPlusNormal"/>
        <w:widowControl/>
        <w:ind w:firstLine="540"/>
        <w:jc w:val="both"/>
      </w:pPr>
      <w:r>
        <w:t>1,15 - если</w:t>
      </w:r>
      <w:r>
        <w:t xml:space="preserve"> земельный участок расположен над горными выработками, в зонах сейсмичности 7 баллов, карстовых и оползневых явлений, вечномерзлых, просадочных или набухающих грунтов;</w:t>
      </w:r>
    </w:p>
    <w:p w:rsidR="00000000" w:rsidRDefault="00E15931">
      <w:pPr>
        <w:pStyle w:val="ConsPlusNormal"/>
        <w:widowControl/>
        <w:ind w:firstLine="540"/>
        <w:jc w:val="both"/>
      </w:pPr>
      <w:r>
        <w:t>1,2 - если земельный участок расположен в зоне сейсмичности 8 баллов;</w:t>
      </w:r>
    </w:p>
    <w:p w:rsidR="00000000" w:rsidRDefault="00E15931">
      <w:pPr>
        <w:pStyle w:val="ConsPlusNormal"/>
        <w:widowControl/>
        <w:ind w:firstLine="540"/>
        <w:jc w:val="both"/>
      </w:pPr>
      <w:r>
        <w:t>1,3 - если земельн</w:t>
      </w:r>
      <w:r>
        <w:t>ый участок расположен в зоне сейсмичности 9 баллов;</w:t>
      </w:r>
    </w:p>
    <w:p w:rsidR="00000000" w:rsidRDefault="00E15931">
      <w:pPr>
        <w:pStyle w:val="ConsPlusNormal"/>
        <w:widowControl/>
        <w:ind w:firstLine="540"/>
        <w:jc w:val="both"/>
      </w:pPr>
      <w:r>
        <w:t>1 - в иных случаях.</w:t>
      </w:r>
    </w:p>
    <w:p w:rsidR="00000000" w:rsidRDefault="00E15931">
      <w:pPr>
        <w:pStyle w:val="ConsPlusNormal"/>
        <w:widowControl/>
        <w:ind w:firstLine="540"/>
        <w:jc w:val="both"/>
      </w:pPr>
      <w:r>
        <w:t xml:space="preserve">55.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изысканий, выполняемых </w:t>
      </w:r>
      <w:r>
        <w:t>для подготовки такой проектной документации (РПж), определяется по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РПж = (РПиж + РПпдж) x 0,9,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где РПиж и РПпдж - размеры платы за проведение государственной экспертизы, рассчитываемые в соответствии с пунктами 51 и 53 настоящего Положения.</w:t>
      </w:r>
    </w:p>
    <w:p w:rsidR="00000000" w:rsidRDefault="00E15931">
      <w:pPr>
        <w:pStyle w:val="ConsPlusNormal"/>
        <w:widowControl/>
        <w:ind w:firstLine="540"/>
        <w:jc w:val="both"/>
      </w:pPr>
      <w:r>
        <w:t>56. Размер платы за проведение государственной экспертизы проектной документации нежилых объектов капитального строительства и (или) результатов инженерных изысканий, выполняемых для подготовки такой проектной документации (РПнж), определяется по формуле: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РПнж = Спд x П x Ki + Сиж x П х Ki,</w:t>
      </w:r>
    </w:p>
    <w:p w:rsidR="00000000" w:rsidRDefault="00E15931">
      <w:pPr>
        <w:pStyle w:val="ConsPlusNormal"/>
        <w:widowControl/>
        <w:ind w:firstLine="0"/>
        <w:jc w:val="center"/>
      </w:pPr>
    </w:p>
    <w:p w:rsidR="00000000" w:rsidRDefault="00E15931">
      <w:pPr>
        <w:pStyle w:val="ConsPlusNormal"/>
        <w:widowControl/>
        <w:ind w:firstLine="540"/>
        <w:jc w:val="both"/>
      </w:pPr>
      <w:r>
        <w:t>где:</w:t>
      </w:r>
    </w:p>
    <w:p w:rsidR="00000000" w:rsidRDefault="00E15931">
      <w:pPr>
        <w:pStyle w:val="ConsPlusNormal"/>
        <w:widowControl/>
        <w:ind w:firstLine="540"/>
        <w:jc w:val="both"/>
      </w:pPr>
      <w:r>
        <w:t>Спд - стоимость изготовления проектной документации, представленной на государственную экспертизу, рассчитанная в ценах 2001 года на основании документов в области сметного нормирования и ценообразования, рекоменд</w:t>
      </w:r>
      <w:r>
        <w:t>ованных Федеральным агентством по строительству и жилищно-коммунальному хозяйству (в рублях);</w:t>
      </w:r>
    </w:p>
    <w:p w:rsidR="00000000" w:rsidRDefault="00E15931">
      <w:pPr>
        <w:pStyle w:val="ConsPlusNormal"/>
        <w:widowControl/>
        <w:ind w:firstLine="540"/>
        <w:jc w:val="both"/>
      </w:pPr>
      <w:r>
        <w:t>Сиж - стоимость изготовления материалов инженерных изысканий, представленных на государственную экспертизу, рассчитанная в ценах 2001 года на основании документов</w:t>
      </w:r>
      <w:r>
        <w:t xml:space="preserve"> в области сметного нормирования и ценообразования, рекомендованных Федеральным агентством по строительству и жилищно-коммунальному хозяйству (в рублях);</w:t>
      </w:r>
    </w:p>
    <w:p w:rsidR="00000000" w:rsidRDefault="00E15931">
      <w:pPr>
        <w:pStyle w:val="ConsPlusNormal"/>
        <w:widowControl/>
        <w:ind w:firstLine="540"/>
        <w:jc w:val="both"/>
      </w:pPr>
      <w:r>
        <w:t>П - процент суммарной стоимости проектных и (или) изыскательских работ, представленных на государствен</w:t>
      </w:r>
      <w:r>
        <w:t>ную экспертизу, согласно приложению;</w:t>
      </w:r>
    </w:p>
    <w:p w:rsidR="00000000" w:rsidRDefault="00E15931">
      <w:pPr>
        <w:pStyle w:val="ConsPlusNormal"/>
        <w:widowControl/>
        <w:ind w:firstLine="540"/>
        <w:jc w:val="both"/>
      </w:pPr>
      <w:r>
        <w:t>Ki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индексов потребительских цен для каждо</w:t>
      </w:r>
      <w:r>
        <w:t>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000000" w:rsidRDefault="00E15931">
      <w:pPr>
        <w:pStyle w:val="ConsPlusNormal"/>
        <w:widowControl/>
        <w:ind w:firstLine="540"/>
        <w:jc w:val="both"/>
      </w:pPr>
      <w:r>
        <w:t>57. При расчете в соответствии с настоящим разделом размера платы за проведение государственной э</w:t>
      </w:r>
      <w:r>
        <w:t>кспертизы учитывается сумма налога на добавленную стоимость, если иное не установлено законодательством Российской Федерации.</w:t>
      </w:r>
    </w:p>
    <w:p w:rsidR="00000000" w:rsidRDefault="00E15931">
      <w:pPr>
        <w:pStyle w:val="ConsPlusNormal"/>
        <w:widowControl/>
        <w:ind w:firstLine="540"/>
        <w:jc w:val="both"/>
      </w:pPr>
      <w:r>
        <w:t>58. За проведение повторной государственной экспертизы взимается плата в размере 30 процентов размера платы за проведение первично</w:t>
      </w:r>
      <w:r>
        <w:t>й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  <w:r>
        <w:lastRenderedPageBreak/>
        <w:t>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</w:t>
      </w:r>
      <w:r>
        <w:t xml:space="preserve"> государственной экспертизы не взимается.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IX. Порядок взимания платы</w:t>
      </w:r>
    </w:p>
    <w:p w:rsidR="00000000" w:rsidRDefault="00E15931">
      <w:pPr>
        <w:pStyle w:val="ConsPlusNormal"/>
        <w:widowControl/>
        <w:ind w:firstLine="0"/>
        <w:jc w:val="center"/>
      </w:pPr>
      <w:r>
        <w:t>за проведение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  <w:r>
        <w:t>59. Государственная экспертиза проектной документации осуществляется за счет средств заявителя.</w:t>
      </w:r>
    </w:p>
    <w:p w:rsidR="00000000" w:rsidRDefault="00E15931">
      <w:pPr>
        <w:pStyle w:val="ConsPlusNormal"/>
        <w:widowControl/>
        <w:ind w:firstLine="540"/>
        <w:jc w:val="both"/>
      </w:pPr>
      <w:r>
        <w:t>60. Оплата услуг по проведению государственной э</w:t>
      </w:r>
      <w:r>
        <w:t>кспертизы производится независимо от результата государственной экспертизы.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right"/>
      </w:pPr>
      <w:r>
        <w:t>Приложение</w:t>
      </w:r>
    </w:p>
    <w:p w:rsidR="00000000" w:rsidRDefault="00E15931">
      <w:pPr>
        <w:pStyle w:val="ConsPlusNormal"/>
        <w:widowControl/>
        <w:ind w:firstLine="0"/>
        <w:jc w:val="right"/>
      </w:pPr>
      <w:r>
        <w:t>к Положению</w:t>
      </w:r>
    </w:p>
    <w:p w:rsidR="00000000" w:rsidRDefault="00E15931">
      <w:pPr>
        <w:pStyle w:val="ConsPlusNormal"/>
        <w:widowControl/>
        <w:ind w:firstLine="0"/>
        <w:jc w:val="right"/>
      </w:pPr>
      <w:r>
        <w:t>об организации и проведении</w:t>
      </w:r>
    </w:p>
    <w:p w:rsidR="00000000" w:rsidRDefault="00E15931">
      <w:pPr>
        <w:pStyle w:val="ConsPlusNormal"/>
        <w:widowControl/>
        <w:ind w:firstLine="0"/>
        <w:jc w:val="right"/>
      </w:pPr>
      <w:r>
        <w:t>государственной экспертизы</w:t>
      </w:r>
    </w:p>
    <w:p w:rsidR="00000000" w:rsidRDefault="00E15931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E15931">
      <w:pPr>
        <w:pStyle w:val="ConsPlusNormal"/>
        <w:widowControl/>
        <w:ind w:firstLine="0"/>
        <w:jc w:val="right"/>
      </w:pPr>
      <w:r>
        <w:t>и результатов инженерных</w:t>
      </w:r>
    </w:p>
    <w:p w:rsidR="00000000" w:rsidRDefault="00E15931">
      <w:pPr>
        <w:pStyle w:val="ConsPlusNormal"/>
        <w:widowControl/>
        <w:ind w:firstLine="0"/>
        <w:jc w:val="right"/>
      </w:pPr>
      <w:r>
        <w:t>изысканий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0"/>
        <w:jc w:val="center"/>
      </w:pPr>
      <w:r>
        <w:t>ТАБЛИЦА</w:t>
      </w:r>
    </w:p>
    <w:p w:rsidR="00000000" w:rsidRDefault="00E15931">
      <w:pPr>
        <w:pStyle w:val="ConsPlusNormal"/>
        <w:widowControl/>
        <w:ind w:firstLine="0"/>
        <w:jc w:val="center"/>
      </w:pPr>
      <w:r>
        <w:t>ПРОЦЕНТНОГО СООТНОШЕНИЯ, ИСПОЛЬЗУЕМОГО ПРИ РАСЧЕТЕ РАЗМЕРА</w:t>
      </w:r>
    </w:p>
    <w:p w:rsidR="00000000" w:rsidRDefault="00E15931">
      <w:pPr>
        <w:pStyle w:val="ConsPlusNormal"/>
        <w:widowControl/>
        <w:ind w:firstLine="0"/>
        <w:jc w:val="center"/>
      </w:pPr>
      <w:r>
        <w:t>ПЛАТЫ ЗА ПРОВЕДЕНИЕ ГОСУДАРСТВЕННОЙ ЭКСПЕРТИЗЫ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nformat"/>
        <w:widowControl/>
        <w:jc w:val="both"/>
      </w:pPr>
      <w:r>
        <w:t>───────────────────────────────────┬──────────────────────────────</w:t>
      </w:r>
    </w:p>
    <w:p w:rsidR="00000000" w:rsidRDefault="00E15931">
      <w:pPr>
        <w:pStyle w:val="ConsPlusNonformat"/>
        <w:widowControl/>
        <w:jc w:val="both"/>
      </w:pPr>
      <w:r>
        <w:t xml:space="preserve">          Сумма Спд и Сиж          </w:t>
      </w:r>
      <w:r>
        <w:t>│</w:t>
      </w:r>
      <w:r>
        <w:t xml:space="preserve"> Процент от суммы Спд и Сиж</w:t>
      </w:r>
    </w:p>
    <w:p w:rsidR="00000000" w:rsidRDefault="00E15931">
      <w:pPr>
        <w:pStyle w:val="ConsPlusNonformat"/>
        <w:widowControl/>
        <w:jc w:val="both"/>
      </w:pPr>
      <w:r>
        <w:t xml:space="preserve">  (млн. рублей, в </w:t>
      </w:r>
      <w:r>
        <w:t xml:space="preserve">ценах 2001 года) </w:t>
      </w:r>
      <w:r>
        <w:t>│</w:t>
      </w:r>
      <w:r>
        <w:t xml:space="preserve">             (П)</w:t>
      </w:r>
    </w:p>
    <w:p w:rsidR="00000000" w:rsidRDefault="00E15931">
      <w:pPr>
        <w:pStyle w:val="ConsPlusNonformat"/>
        <w:widowControl/>
        <w:jc w:val="both"/>
      </w:pPr>
      <w:r>
        <w:t>───────────────────────────────────┴──────────────────────────────</w:t>
      </w:r>
    </w:p>
    <w:p w:rsidR="00000000" w:rsidRDefault="00E15931">
      <w:pPr>
        <w:pStyle w:val="ConsPlusNonformat"/>
        <w:widowControl/>
      </w:pPr>
      <w:r>
        <w:t xml:space="preserve">              0 - 0,15                          33,75</w:t>
      </w:r>
    </w:p>
    <w:p w:rsidR="00000000" w:rsidRDefault="00E15931">
      <w:pPr>
        <w:pStyle w:val="ConsPlusNonformat"/>
        <w:widowControl/>
      </w:pPr>
      <w:r>
        <w:t xml:space="preserve">             более 0,15                         29,25</w:t>
      </w:r>
    </w:p>
    <w:p w:rsidR="00000000" w:rsidRDefault="00E15931">
      <w:pPr>
        <w:pStyle w:val="ConsPlusNonformat"/>
        <w:widowControl/>
      </w:pPr>
      <w:r>
        <w:t xml:space="preserve">             более 0,25                       </w:t>
      </w:r>
      <w:r>
        <w:t xml:space="preserve">  27,3</w:t>
      </w:r>
    </w:p>
    <w:p w:rsidR="00000000" w:rsidRDefault="00E15931">
      <w:pPr>
        <w:pStyle w:val="ConsPlusNonformat"/>
        <w:widowControl/>
      </w:pPr>
      <w:r>
        <w:t xml:space="preserve">             более 0,5                          20,22</w:t>
      </w:r>
    </w:p>
    <w:p w:rsidR="00000000" w:rsidRDefault="00E15931">
      <w:pPr>
        <w:pStyle w:val="ConsPlusNonformat"/>
        <w:widowControl/>
      </w:pPr>
      <w:r>
        <w:t xml:space="preserve">             более 0,75                         16,65</w:t>
      </w:r>
    </w:p>
    <w:p w:rsidR="00000000" w:rsidRDefault="00E15931">
      <w:pPr>
        <w:pStyle w:val="ConsPlusNonformat"/>
        <w:widowControl/>
      </w:pPr>
      <w:r>
        <w:t xml:space="preserve">              более 1                           12,69</w:t>
      </w:r>
    </w:p>
    <w:p w:rsidR="00000000" w:rsidRDefault="00E15931">
      <w:pPr>
        <w:pStyle w:val="ConsPlusNonformat"/>
        <w:widowControl/>
      </w:pPr>
      <w:r>
        <w:t xml:space="preserve">             более 1,5                          11,88</w:t>
      </w:r>
    </w:p>
    <w:p w:rsidR="00000000" w:rsidRDefault="00E15931">
      <w:pPr>
        <w:pStyle w:val="ConsPlusNonformat"/>
        <w:widowControl/>
      </w:pPr>
      <w:r>
        <w:t xml:space="preserve">              более 3            </w:t>
      </w:r>
      <w:r>
        <w:t xml:space="preserve">               10,98</w:t>
      </w:r>
    </w:p>
    <w:p w:rsidR="00000000" w:rsidRDefault="00E15931">
      <w:pPr>
        <w:pStyle w:val="ConsPlusNonformat"/>
        <w:widowControl/>
      </w:pPr>
      <w:r>
        <w:t xml:space="preserve">              более 4                            8,77</w:t>
      </w:r>
    </w:p>
    <w:p w:rsidR="00000000" w:rsidRDefault="00E15931">
      <w:pPr>
        <w:pStyle w:val="ConsPlusNonformat"/>
        <w:widowControl/>
      </w:pPr>
      <w:r>
        <w:t xml:space="preserve">              более 6                            7,07</w:t>
      </w:r>
    </w:p>
    <w:p w:rsidR="00000000" w:rsidRDefault="00E15931">
      <w:pPr>
        <w:pStyle w:val="ConsPlusNonformat"/>
        <w:widowControl/>
      </w:pPr>
      <w:r>
        <w:t xml:space="preserve">              более 8                            6,15</w:t>
      </w:r>
    </w:p>
    <w:p w:rsidR="00000000" w:rsidRDefault="00E15931">
      <w:pPr>
        <w:pStyle w:val="ConsPlusNonformat"/>
        <w:widowControl/>
      </w:pPr>
      <w:r>
        <w:t xml:space="preserve">              более 12                           4,76</w:t>
      </w:r>
    </w:p>
    <w:p w:rsidR="00000000" w:rsidRDefault="00E15931">
      <w:pPr>
        <w:pStyle w:val="ConsPlusNonformat"/>
        <w:widowControl/>
      </w:pPr>
      <w:r>
        <w:t xml:space="preserve">              более 18                           4,13</w:t>
      </w:r>
    </w:p>
    <w:p w:rsidR="00000000" w:rsidRDefault="00E15931">
      <w:pPr>
        <w:pStyle w:val="ConsPlusNonformat"/>
        <w:widowControl/>
      </w:pPr>
      <w:r>
        <w:t xml:space="preserve">              более 24                           3,52</w:t>
      </w:r>
    </w:p>
    <w:p w:rsidR="00000000" w:rsidRDefault="00E15931">
      <w:pPr>
        <w:pStyle w:val="ConsPlusNonformat"/>
        <w:widowControl/>
      </w:pPr>
      <w:r>
        <w:t xml:space="preserve">              более 30                           3,06</w:t>
      </w:r>
    </w:p>
    <w:p w:rsidR="00000000" w:rsidRDefault="00E15931">
      <w:pPr>
        <w:pStyle w:val="ConsPlusNonformat"/>
        <w:widowControl/>
      </w:pPr>
      <w:r>
        <w:t xml:space="preserve">              более 36                           2,62</w:t>
      </w:r>
    </w:p>
    <w:p w:rsidR="00000000" w:rsidRDefault="00E15931">
      <w:pPr>
        <w:pStyle w:val="ConsPlusNonformat"/>
        <w:widowControl/>
      </w:pPr>
      <w:r>
        <w:t xml:space="preserve">              более 45                  </w:t>
      </w:r>
      <w:r>
        <w:t xml:space="preserve">         2,33</w:t>
      </w:r>
    </w:p>
    <w:p w:rsidR="00000000" w:rsidRDefault="00E15931">
      <w:pPr>
        <w:pStyle w:val="ConsPlusNonformat"/>
        <w:widowControl/>
      </w:pPr>
      <w:r>
        <w:t xml:space="preserve">             более 52,5                          2,01</w:t>
      </w:r>
    </w:p>
    <w:p w:rsidR="00000000" w:rsidRDefault="00E15931">
      <w:pPr>
        <w:pStyle w:val="ConsPlusNonformat"/>
        <w:widowControl/>
      </w:pPr>
      <w:r>
        <w:t xml:space="preserve">              более 60                           1,68</w:t>
      </w:r>
    </w:p>
    <w:p w:rsidR="00000000" w:rsidRDefault="00E15931">
      <w:pPr>
        <w:pStyle w:val="ConsPlusNonformat"/>
        <w:widowControl/>
      </w:pPr>
      <w:r>
        <w:t xml:space="preserve">              более 70                           1,56</w:t>
      </w:r>
    </w:p>
    <w:p w:rsidR="00000000" w:rsidRDefault="00E15931">
      <w:pPr>
        <w:pStyle w:val="ConsPlusNonformat"/>
        <w:widowControl/>
      </w:pPr>
      <w:r>
        <w:t xml:space="preserve">              более 80                           1,22</w:t>
      </w:r>
    </w:p>
    <w:p w:rsidR="00000000" w:rsidRDefault="00E15931">
      <w:pPr>
        <w:pStyle w:val="ConsPlusNonformat"/>
        <w:widowControl/>
      </w:pPr>
      <w:r>
        <w:t xml:space="preserve">             более 100    </w:t>
      </w:r>
      <w:r>
        <w:t xml:space="preserve">                       1,04</w:t>
      </w:r>
    </w:p>
    <w:p w:rsidR="00000000" w:rsidRDefault="00E15931">
      <w:pPr>
        <w:pStyle w:val="ConsPlusNonformat"/>
        <w:widowControl/>
      </w:pPr>
      <w:r>
        <w:t xml:space="preserve">             более 120                           0,9</w:t>
      </w:r>
    </w:p>
    <w:p w:rsidR="00000000" w:rsidRDefault="00E15931">
      <w:pPr>
        <w:pStyle w:val="ConsPlusNonformat"/>
        <w:widowControl/>
      </w:pPr>
      <w:r>
        <w:t xml:space="preserve">             более 140                           0,8</w:t>
      </w:r>
    </w:p>
    <w:p w:rsidR="00000000" w:rsidRDefault="00E15931">
      <w:pPr>
        <w:pStyle w:val="ConsPlusNonformat"/>
        <w:widowControl/>
      </w:pPr>
      <w:r>
        <w:t xml:space="preserve">             более 160                           0,73</w:t>
      </w:r>
    </w:p>
    <w:p w:rsidR="00000000" w:rsidRDefault="00E15931">
      <w:pPr>
        <w:pStyle w:val="ConsPlusNonformat"/>
        <w:widowControl/>
      </w:pPr>
      <w:r>
        <w:t xml:space="preserve">             более 180                           0,66</w:t>
      </w:r>
    </w:p>
    <w:p w:rsidR="00000000" w:rsidRDefault="00E15931">
      <w:pPr>
        <w:pStyle w:val="ConsPlusNonformat"/>
        <w:widowControl/>
      </w:pPr>
      <w:r>
        <w:t xml:space="preserve">             б</w:t>
      </w:r>
      <w:r>
        <w:t>олее 200                           0,61</w:t>
      </w:r>
    </w:p>
    <w:p w:rsidR="00000000" w:rsidRDefault="00E15931">
      <w:pPr>
        <w:pStyle w:val="ConsPlusNonformat"/>
        <w:widowControl/>
      </w:pPr>
      <w:r>
        <w:t xml:space="preserve">             более 220                           0,58</w:t>
      </w:r>
    </w:p>
    <w:p w:rsidR="00000000" w:rsidRDefault="00E15931">
      <w:pPr>
        <w:pStyle w:val="ConsPlusNonformat"/>
        <w:widowControl/>
      </w:pPr>
      <w:r>
        <w:lastRenderedPageBreak/>
        <w:t>------------------------------------------------------------------</w:t>
      </w:r>
    </w:p>
    <w:p w:rsidR="00000000" w:rsidRDefault="00E15931">
      <w:pPr>
        <w:pStyle w:val="ConsPlusNormal"/>
        <w:widowControl/>
        <w:ind w:firstLine="540"/>
        <w:jc w:val="both"/>
      </w:pPr>
    </w:p>
    <w:p w:rsidR="00000000" w:rsidRDefault="00E15931">
      <w:pPr>
        <w:pStyle w:val="ConsPlusNormal"/>
        <w:widowControl/>
        <w:ind w:firstLine="540"/>
        <w:jc w:val="both"/>
      </w:pPr>
    </w:p>
    <w:p w:rsidR="00E15931" w:rsidRDefault="00E159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15931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3401"/>
    <w:rsid w:val="00653401"/>
    <w:rsid w:val="00E1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7937</Words>
  <Characters>45241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красновидов</cp:lastModifiedBy>
  <cp:revision>2</cp:revision>
  <dcterms:created xsi:type="dcterms:W3CDTF">2012-03-29T08:18:00Z</dcterms:created>
  <dcterms:modified xsi:type="dcterms:W3CDTF">2012-03-29T08:18:00Z</dcterms:modified>
</cp:coreProperties>
</file>